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3AB8630E" w:rsidR="00C75E4B" w:rsidRPr="003F3C37" w:rsidRDefault="00A62C91" w:rsidP="31084341">
      <w:pPr>
        <w:jc w:val="center"/>
        <w:rPr>
          <w:rFonts w:asciiTheme="majorHAnsi" w:hAnsiTheme="majorHAnsi" w:cs="Calibri-Bold"/>
          <w:b/>
          <w:bCs/>
          <w:kern w:val="0"/>
          <w:sz w:val="22"/>
          <w:szCs w:val="22"/>
        </w:rPr>
      </w:pPr>
      <w:r w:rsidRPr="31084341">
        <w:rPr>
          <w:rFonts w:asciiTheme="majorHAnsi" w:hAnsiTheme="majorHAnsi" w:cs="Calibri-Bold"/>
          <w:b/>
          <w:bCs/>
          <w:kern w:val="0"/>
          <w:sz w:val="22"/>
          <w:szCs w:val="22"/>
        </w:rPr>
        <w:t xml:space="preserve">ZAPYTANIE OFERTOWE </w:t>
      </w:r>
      <w:r w:rsidR="00572A8F" w:rsidRPr="31084341">
        <w:rPr>
          <w:rFonts w:asciiTheme="majorHAnsi" w:hAnsiTheme="majorHAnsi" w:cs="Calibri-Bold"/>
          <w:b/>
          <w:bCs/>
          <w:kern w:val="0"/>
          <w:sz w:val="22"/>
          <w:szCs w:val="22"/>
        </w:rPr>
        <w:t>nr</w:t>
      </w:r>
      <w:r w:rsidR="004A5DC6" w:rsidRPr="31084341">
        <w:rPr>
          <w:rFonts w:asciiTheme="majorHAnsi" w:hAnsiTheme="majorHAnsi" w:cs="Calibri-Bold"/>
          <w:b/>
          <w:bCs/>
          <w:kern w:val="0"/>
          <w:sz w:val="22"/>
          <w:szCs w:val="22"/>
        </w:rPr>
        <w:t xml:space="preserve"> </w:t>
      </w:r>
      <w:r w:rsidR="0048547F" w:rsidRPr="31084341">
        <w:rPr>
          <w:rFonts w:asciiTheme="majorHAnsi" w:hAnsiTheme="majorHAnsi" w:cs="Calibri-Bold"/>
          <w:b/>
          <w:bCs/>
          <w:kern w:val="0"/>
          <w:sz w:val="22"/>
          <w:szCs w:val="22"/>
        </w:rPr>
        <w:t>7</w:t>
      </w:r>
      <w:r w:rsidR="0AD07E47" w:rsidRPr="31084341">
        <w:rPr>
          <w:rFonts w:asciiTheme="majorHAnsi" w:hAnsiTheme="majorHAnsi" w:cs="Calibri-Bold"/>
          <w:b/>
          <w:bCs/>
          <w:kern w:val="0"/>
          <w:sz w:val="22"/>
          <w:szCs w:val="22"/>
        </w:rPr>
        <w:t>9</w:t>
      </w:r>
      <w:r w:rsidR="00993125" w:rsidRPr="31084341">
        <w:rPr>
          <w:rFonts w:asciiTheme="majorHAnsi" w:hAnsiTheme="majorHAnsi" w:cs="Calibri-Bold"/>
          <w:b/>
          <w:bCs/>
          <w:kern w:val="0"/>
          <w:sz w:val="22"/>
          <w:szCs w:val="22"/>
        </w:rPr>
        <w:t xml:space="preserve">/2025 </w:t>
      </w:r>
      <w:r w:rsidRPr="31084341">
        <w:rPr>
          <w:rFonts w:asciiTheme="majorHAnsi" w:hAnsiTheme="majorHAnsi" w:cs="Calibri-Bold"/>
          <w:b/>
          <w:bCs/>
          <w:kern w:val="0"/>
          <w:sz w:val="22"/>
          <w:szCs w:val="22"/>
        </w:rPr>
        <w:t>z dni</w:t>
      </w:r>
      <w:r w:rsidR="00572A8F" w:rsidRPr="31084341">
        <w:rPr>
          <w:rFonts w:asciiTheme="majorHAnsi" w:hAnsiTheme="majorHAnsi" w:cs="Calibri-Bold"/>
          <w:b/>
          <w:bCs/>
          <w:kern w:val="0"/>
          <w:sz w:val="22"/>
          <w:szCs w:val="22"/>
        </w:rPr>
        <w:t>a</w:t>
      </w:r>
      <w:r w:rsidR="003F3C37" w:rsidRPr="31084341">
        <w:rPr>
          <w:rFonts w:asciiTheme="majorHAnsi" w:hAnsiTheme="majorHAnsi" w:cs="Calibri-Bold"/>
          <w:b/>
          <w:bCs/>
          <w:kern w:val="0"/>
          <w:sz w:val="22"/>
          <w:szCs w:val="22"/>
        </w:rPr>
        <w:t xml:space="preserve"> </w:t>
      </w:r>
      <w:r w:rsidR="5AA630BA" w:rsidRPr="31084341">
        <w:rPr>
          <w:rFonts w:asciiTheme="majorHAnsi" w:hAnsiTheme="majorHAnsi" w:cs="Calibri-Bold"/>
          <w:b/>
          <w:bCs/>
          <w:kern w:val="0"/>
          <w:sz w:val="22"/>
          <w:szCs w:val="22"/>
        </w:rPr>
        <w:t>0</w:t>
      </w:r>
      <w:r w:rsidR="327E445E" w:rsidRPr="31084341">
        <w:rPr>
          <w:rFonts w:asciiTheme="majorHAnsi" w:hAnsiTheme="majorHAnsi" w:cs="Calibri-Bold"/>
          <w:b/>
          <w:bCs/>
          <w:kern w:val="0"/>
          <w:sz w:val="22"/>
          <w:szCs w:val="22"/>
        </w:rPr>
        <w:t>3</w:t>
      </w:r>
      <w:r w:rsidRPr="31084341">
        <w:rPr>
          <w:rFonts w:asciiTheme="majorHAnsi" w:hAnsiTheme="majorHAnsi" w:cs="Calibri-Bold"/>
          <w:b/>
          <w:bCs/>
          <w:kern w:val="0"/>
          <w:sz w:val="22"/>
          <w:szCs w:val="22"/>
        </w:rPr>
        <w:t>.</w:t>
      </w:r>
      <w:r w:rsidR="003F3C37" w:rsidRPr="31084341">
        <w:rPr>
          <w:rFonts w:asciiTheme="majorHAnsi" w:hAnsiTheme="majorHAnsi" w:cs="Calibri-Bold"/>
          <w:b/>
          <w:bCs/>
          <w:kern w:val="0"/>
          <w:sz w:val="22"/>
          <w:szCs w:val="22"/>
        </w:rPr>
        <w:t>0</w:t>
      </w:r>
      <w:r w:rsidR="6B49EC55" w:rsidRPr="31084341">
        <w:rPr>
          <w:rFonts w:asciiTheme="majorHAnsi" w:hAnsiTheme="majorHAnsi" w:cs="Calibri-Bold"/>
          <w:b/>
          <w:bCs/>
          <w:kern w:val="0"/>
          <w:sz w:val="22"/>
          <w:szCs w:val="22"/>
        </w:rPr>
        <w:t>9</w:t>
      </w:r>
      <w:r w:rsidR="2F611326" w:rsidRPr="31084341">
        <w:rPr>
          <w:rFonts w:asciiTheme="majorHAnsi" w:hAnsiTheme="majorHAnsi" w:cs="Calibri-Bold"/>
          <w:b/>
          <w:bCs/>
          <w:kern w:val="0"/>
          <w:sz w:val="22"/>
          <w:szCs w:val="22"/>
        </w:rPr>
        <w:t>.</w:t>
      </w:r>
      <w:r w:rsidR="003F3C37" w:rsidRPr="31084341">
        <w:rPr>
          <w:rFonts w:asciiTheme="majorHAnsi" w:hAnsiTheme="majorHAnsi" w:cs="Calibri-Bold"/>
          <w:b/>
          <w:bCs/>
          <w:kern w:val="0"/>
          <w:sz w:val="22"/>
          <w:szCs w:val="22"/>
        </w:rPr>
        <w:t>2025 r.</w:t>
      </w:r>
    </w:p>
    <w:p w14:paraId="5EF19E96" w14:textId="77777777" w:rsidR="00796535" w:rsidRPr="003F3C37" w:rsidRDefault="00796535">
      <w:pPr>
        <w:rPr>
          <w:rFonts w:asciiTheme="majorHAnsi" w:hAnsiTheme="majorHAnsi" w:cs="Calibri-Bold"/>
          <w:b/>
          <w:bCs/>
          <w:kern w:val="0"/>
          <w:sz w:val="22"/>
          <w:szCs w:val="22"/>
        </w:rPr>
      </w:pPr>
    </w:p>
    <w:p w14:paraId="38DC3AEB" w14:textId="77777777" w:rsidR="00352220" w:rsidRPr="003F3C37" w:rsidRDefault="00352220" w:rsidP="00352220">
      <w:pPr>
        <w:pBdr>
          <w:top w:val="nil"/>
          <w:left w:val="nil"/>
          <w:bottom w:val="nil"/>
          <w:right w:val="nil"/>
          <w:between w:val="nil"/>
        </w:pBdr>
        <w:spacing w:line="259" w:lineRule="auto"/>
        <w:ind w:hanging="2"/>
        <w:jc w:val="center"/>
        <w:rPr>
          <w:rFonts w:asciiTheme="majorHAnsi" w:eastAsia="Times New Roman" w:hAnsiTheme="majorHAnsi" w:cs="Times New Roman"/>
          <w:b/>
          <w:bCs/>
          <w:sz w:val="22"/>
          <w:szCs w:val="22"/>
        </w:rPr>
      </w:pPr>
      <w:r w:rsidRPr="003F3C37">
        <w:rPr>
          <w:rFonts w:asciiTheme="majorHAnsi" w:eastAsia="Times New Roman" w:hAnsiTheme="majorHAnsi" w:cs="Times New Roman"/>
          <w:b/>
          <w:bCs/>
          <w:sz w:val="22"/>
          <w:szCs w:val="22"/>
        </w:rPr>
        <w:t>LUX MED ONKOLOGIA SPÓŁKA Z OGRANICZONĄ ODPOWIEDZIALNOŚCIĄ</w:t>
      </w:r>
    </w:p>
    <w:p w14:paraId="73CD1A71" w14:textId="77777777" w:rsidR="00352220" w:rsidRPr="003F3C37" w:rsidRDefault="00352220" w:rsidP="00352220">
      <w:pPr>
        <w:pBdr>
          <w:top w:val="nil"/>
          <w:left w:val="nil"/>
          <w:bottom w:val="nil"/>
          <w:right w:val="nil"/>
          <w:between w:val="nil"/>
        </w:pBdr>
        <w:spacing w:after="0" w:line="276" w:lineRule="auto"/>
        <w:jc w:val="center"/>
        <w:rPr>
          <w:rFonts w:asciiTheme="majorHAnsi" w:eastAsia="Times New Roman" w:hAnsiTheme="majorHAnsi" w:cs="Times New Roman"/>
          <w:sz w:val="22"/>
          <w:szCs w:val="22"/>
        </w:rPr>
      </w:pPr>
      <w:r w:rsidRPr="003F3C37">
        <w:rPr>
          <w:rFonts w:asciiTheme="majorHAnsi" w:eastAsia="Times New Roman" w:hAnsiTheme="majorHAnsi" w:cs="Times New Roman"/>
          <w:sz w:val="22"/>
          <w:szCs w:val="22"/>
        </w:rPr>
        <w:t xml:space="preserve">Ogłasza wszczęcie postępowania o udzielenie zamówienia w ramach działania </w:t>
      </w:r>
    </w:p>
    <w:p w14:paraId="1E7C4F6C" w14:textId="77777777" w:rsidR="00352220" w:rsidRPr="003F3C37" w:rsidRDefault="00352220" w:rsidP="00352220">
      <w:pPr>
        <w:pBdr>
          <w:top w:val="nil"/>
          <w:left w:val="nil"/>
          <w:bottom w:val="nil"/>
          <w:right w:val="nil"/>
          <w:between w:val="nil"/>
        </w:pBdr>
        <w:spacing w:after="0" w:line="276" w:lineRule="auto"/>
        <w:jc w:val="center"/>
        <w:rPr>
          <w:rFonts w:asciiTheme="majorHAnsi" w:eastAsia="Times New Roman" w:hAnsiTheme="majorHAnsi" w:cs="Times New Roman"/>
          <w:b/>
          <w:bCs/>
          <w:sz w:val="22"/>
          <w:szCs w:val="22"/>
        </w:rPr>
      </w:pPr>
      <w:r w:rsidRPr="003F3C37">
        <w:rPr>
          <w:rFonts w:asciiTheme="majorHAnsi" w:eastAsia="Times New Roman" w:hAnsiTheme="majorHAnsi" w:cs="Times New Roman"/>
          <w:sz w:val="22"/>
          <w:szCs w:val="22"/>
        </w:rPr>
        <w:t xml:space="preserve">nr </w:t>
      </w:r>
      <w:r w:rsidRPr="003F3C37">
        <w:rPr>
          <w:rFonts w:asciiTheme="majorHAnsi" w:eastAsia="Times New Roman" w:hAnsiTheme="majorHAnsi" w:cs="Times New Roman"/>
          <w:b/>
          <w:bCs/>
          <w:sz w:val="22"/>
          <w:szCs w:val="22"/>
        </w:rPr>
        <w:t>KPOD.07.02-IP.10-0100/24</w:t>
      </w:r>
      <w:r w:rsidRPr="003F3C37">
        <w:rPr>
          <w:rFonts w:asciiTheme="majorHAnsi" w:eastAsia="Times New Roman" w:hAnsiTheme="majorHAnsi" w:cs="Times New Roman"/>
          <w:sz w:val="22"/>
          <w:szCs w:val="22"/>
        </w:rPr>
        <w:t xml:space="preserve"> Komponentu D „Efektywność, dostępność i jakość systemu ochrony zdrowia” Inwestycja D1.1.1 „Rozwój i modernizacja infrastruktury centrów opieki wysokospecjalistycznej i innych podmiotów leczniczych” na realizację przedsięwzięcia w trybie konkurencyjnym pt. </w:t>
      </w:r>
      <w:r w:rsidRPr="003F3C37">
        <w:rPr>
          <w:rFonts w:asciiTheme="majorHAnsi" w:eastAsia="Times New Roman" w:hAnsiTheme="majorHAnsi" w:cs="Times New Roman"/>
          <w:b/>
          <w:bCs/>
          <w:sz w:val="22"/>
          <w:szCs w:val="22"/>
        </w:rPr>
        <w:t>„</w:t>
      </w:r>
      <w:r w:rsidRPr="003F3C37">
        <w:rPr>
          <w:rFonts w:asciiTheme="majorHAnsi" w:eastAsia="Times New Roman" w:hAnsiTheme="majorHAnsi" w:cs="Times New Roman"/>
          <w:b/>
          <w:bCs/>
          <w:i/>
          <w:iCs/>
          <w:sz w:val="22"/>
          <w:szCs w:val="22"/>
        </w:rPr>
        <w:t>Rozwój i modernizacja LUX MED Onkologia sp. z o.o., jako SOLO II, w celu poprawy dostępności oraz jakości opieki onkologicznej</w:t>
      </w:r>
      <w:r w:rsidRPr="003F3C37">
        <w:rPr>
          <w:rFonts w:asciiTheme="majorHAnsi" w:eastAsia="Times New Roman" w:hAnsiTheme="majorHAnsi" w:cs="Times New Roman"/>
          <w:b/>
          <w:bCs/>
          <w:sz w:val="22"/>
          <w:szCs w:val="22"/>
        </w:rPr>
        <w:t>”</w:t>
      </w:r>
    </w:p>
    <w:p w14:paraId="21FFAB24" w14:textId="7B8DEB94" w:rsidR="00352220" w:rsidRPr="003F3C37" w:rsidRDefault="00667924" w:rsidP="00352220">
      <w:pPr>
        <w:pBdr>
          <w:top w:val="nil"/>
          <w:left w:val="nil"/>
          <w:bottom w:val="nil"/>
          <w:right w:val="nil"/>
          <w:between w:val="nil"/>
        </w:pBdr>
        <w:spacing w:after="0" w:line="276" w:lineRule="auto"/>
        <w:jc w:val="center"/>
        <w:rPr>
          <w:rFonts w:asciiTheme="majorHAnsi" w:eastAsia="Times New Roman" w:hAnsiTheme="majorHAnsi" w:cs="Times New Roman"/>
          <w:sz w:val="22"/>
          <w:szCs w:val="22"/>
        </w:rPr>
      </w:pPr>
      <w:r w:rsidRPr="003F3C37">
        <w:rPr>
          <w:rFonts w:asciiTheme="majorHAnsi" w:eastAsia="Times New Roman" w:hAnsiTheme="majorHAnsi" w:cs="Times New Roman"/>
          <w:b/>
          <w:bCs/>
          <w:sz w:val="22"/>
          <w:szCs w:val="22"/>
        </w:rPr>
        <w:t>Numer umowy KPOD.07.02-IP.10-0100/24/KPO/1452/2025/158</w:t>
      </w:r>
    </w:p>
    <w:p w14:paraId="38DB2548" w14:textId="77777777" w:rsidR="00572A8F" w:rsidRPr="003F3C37" w:rsidRDefault="00572A8F">
      <w:pPr>
        <w:rPr>
          <w:rFonts w:asciiTheme="majorHAnsi" w:hAnsiTheme="majorHAnsi" w:cs="Calibri-Bold"/>
          <w:b/>
          <w:bCs/>
          <w:kern w:val="0"/>
          <w:sz w:val="22"/>
          <w:szCs w:val="22"/>
        </w:rPr>
      </w:pPr>
    </w:p>
    <w:p w14:paraId="50C45417" w14:textId="07589B1C" w:rsidR="00E70A68" w:rsidRDefault="002C5636" w:rsidP="006A65D0">
      <w:pPr>
        <w:pBdr>
          <w:top w:val="nil"/>
          <w:left w:val="nil"/>
          <w:bottom w:val="nil"/>
          <w:right w:val="nil"/>
          <w:between w:val="nil"/>
        </w:pBdr>
        <w:spacing w:line="259" w:lineRule="auto"/>
        <w:rPr>
          <w:rFonts w:ascii="Aptos Display" w:eastAsia="Times New Roman" w:hAnsi="Aptos Display" w:cs="Times New Roman"/>
          <w:b/>
          <w:bCs/>
          <w:sz w:val="22"/>
          <w:szCs w:val="22"/>
        </w:rPr>
      </w:pPr>
      <w:r w:rsidRPr="003F3C37">
        <w:rPr>
          <w:rFonts w:ascii="Aptos Display" w:eastAsia="Times New Roman" w:hAnsi="Aptos Display" w:cs="Times New Roman"/>
          <w:b/>
          <w:bCs/>
          <w:sz w:val="22"/>
          <w:szCs w:val="22"/>
        </w:rPr>
        <w:t xml:space="preserve">Remont i przebudowa pomieszczeń w Szpitalu </w:t>
      </w:r>
      <w:r w:rsidR="0048547F">
        <w:rPr>
          <w:rFonts w:ascii="Aptos Display" w:eastAsia="Times New Roman" w:hAnsi="Aptos Display" w:cs="Times New Roman"/>
          <w:b/>
          <w:bCs/>
          <w:sz w:val="22"/>
          <w:szCs w:val="22"/>
        </w:rPr>
        <w:t>Fieldorfa w Warszawie</w:t>
      </w:r>
    </w:p>
    <w:p w14:paraId="06D3CD52" w14:textId="77777777" w:rsidR="003F3C37" w:rsidRPr="003F3C37" w:rsidRDefault="003F3C37" w:rsidP="006A65D0">
      <w:pPr>
        <w:pBdr>
          <w:top w:val="nil"/>
          <w:left w:val="nil"/>
          <w:bottom w:val="nil"/>
          <w:right w:val="nil"/>
          <w:between w:val="nil"/>
        </w:pBdr>
        <w:spacing w:line="259" w:lineRule="auto"/>
        <w:rPr>
          <w:rFonts w:asciiTheme="majorHAnsi" w:hAnsiTheme="majorHAnsi"/>
          <w:sz w:val="22"/>
          <w:szCs w:val="22"/>
        </w:rPr>
      </w:pPr>
    </w:p>
    <w:p w14:paraId="16DADCB6" w14:textId="2665AC79" w:rsidR="00E70A68" w:rsidRPr="003B6F30" w:rsidRDefault="00E70A68" w:rsidP="00EB5854">
      <w:pPr>
        <w:pStyle w:val="Akapitzlist"/>
        <w:numPr>
          <w:ilvl w:val="0"/>
          <w:numId w:val="5"/>
        </w:numPr>
        <w:pBdr>
          <w:top w:val="nil"/>
          <w:left w:val="nil"/>
          <w:bottom w:val="nil"/>
          <w:right w:val="nil"/>
          <w:between w:val="nil"/>
        </w:pBdr>
        <w:shd w:val="clear" w:color="auto" w:fill="BFBFBF" w:themeFill="background1" w:themeFillShade="BF"/>
        <w:spacing w:after="0" w:line="259" w:lineRule="auto"/>
        <w:rPr>
          <w:rFonts w:asciiTheme="majorHAnsi" w:eastAsia="Times New Roman" w:hAnsiTheme="majorHAnsi" w:cs="Times New Roman"/>
          <w:b/>
          <w:sz w:val="22"/>
          <w:szCs w:val="22"/>
        </w:rPr>
      </w:pPr>
      <w:r w:rsidRPr="003F3C37">
        <w:rPr>
          <w:rFonts w:asciiTheme="majorHAnsi" w:eastAsia="Times New Roman" w:hAnsiTheme="majorHAnsi" w:cs="Times New Roman"/>
          <w:b/>
          <w:sz w:val="22"/>
          <w:szCs w:val="22"/>
        </w:rPr>
        <w:t xml:space="preserve">NAZWA </w:t>
      </w:r>
      <w:r w:rsidRPr="003B6F30">
        <w:rPr>
          <w:rFonts w:asciiTheme="majorHAnsi" w:eastAsia="Times New Roman" w:hAnsiTheme="majorHAnsi" w:cs="Times New Roman"/>
          <w:b/>
          <w:sz w:val="22"/>
          <w:szCs w:val="22"/>
        </w:rPr>
        <w:t xml:space="preserve">I ADRES </w:t>
      </w:r>
      <w:r w:rsidR="00493229">
        <w:rPr>
          <w:rFonts w:asciiTheme="majorHAnsi" w:eastAsia="Times New Roman" w:hAnsiTheme="majorHAnsi" w:cs="Times New Roman"/>
          <w:b/>
          <w:sz w:val="22"/>
          <w:szCs w:val="22"/>
        </w:rPr>
        <w:t>KUPUJĄCEGO</w:t>
      </w:r>
    </w:p>
    <w:p w14:paraId="3101937F" w14:textId="3886C703" w:rsidR="00276B8A" w:rsidRPr="003B6F30" w:rsidRDefault="00CE62D0" w:rsidP="00EB5854">
      <w:pPr>
        <w:numPr>
          <w:ilvl w:val="1"/>
          <w:numId w:val="5"/>
        </w:numPr>
        <w:pBdr>
          <w:top w:val="nil"/>
          <w:left w:val="nil"/>
          <w:bottom w:val="nil"/>
          <w:right w:val="nil"/>
          <w:between w:val="nil"/>
        </w:pBdr>
        <w:suppressAutoHyphens/>
        <w:spacing w:after="0" w:line="276"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LUX MED ONKOLOGIA SPÓŁKA Z OGRANICZONĄ ODPOWIEDZIALNOŚCIĄ</w:t>
      </w:r>
      <w:r w:rsidR="00E70A68" w:rsidRPr="003B6F30">
        <w:rPr>
          <w:rFonts w:asciiTheme="majorHAnsi" w:eastAsia="Times New Roman" w:hAnsiTheme="majorHAnsi" w:cs="Times New Roman"/>
          <w:color w:val="000000"/>
          <w:sz w:val="22"/>
          <w:szCs w:val="22"/>
        </w:rPr>
        <w:br/>
      </w:r>
      <w:r w:rsidRPr="003B6F30">
        <w:rPr>
          <w:rFonts w:asciiTheme="majorHAnsi" w:eastAsia="Times New Roman" w:hAnsiTheme="majorHAnsi" w:cs="Times New Roman"/>
          <w:color w:val="000000"/>
          <w:sz w:val="22"/>
          <w:szCs w:val="22"/>
        </w:rPr>
        <w:t>ul. Szamocka 6</w:t>
      </w:r>
      <w:r w:rsidR="00E70A68" w:rsidRPr="003B6F30">
        <w:rPr>
          <w:rFonts w:asciiTheme="majorHAnsi" w:eastAsia="Times New Roman" w:hAnsiTheme="majorHAnsi" w:cs="Times New Roman"/>
          <w:color w:val="000000"/>
          <w:sz w:val="22"/>
          <w:szCs w:val="22"/>
        </w:rPr>
        <w:br/>
      </w:r>
      <w:r w:rsidRPr="003B6F30">
        <w:rPr>
          <w:rFonts w:asciiTheme="majorHAnsi" w:eastAsia="Times New Roman" w:hAnsiTheme="majorHAnsi" w:cs="Times New Roman"/>
          <w:color w:val="000000"/>
          <w:sz w:val="22"/>
          <w:szCs w:val="22"/>
        </w:rPr>
        <w:t>01-748</w:t>
      </w:r>
      <w:r w:rsidR="00E70A68" w:rsidRPr="003B6F30">
        <w:rPr>
          <w:rFonts w:asciiTheme="majorHAnsi" w:eastAsia="Times New Roman" w:hAnsiTheme="majorHAnsi" w:cs="Times New Roman"/>
          <w:color w:val="000000"/>
          <w:sz w:val="22"/>
          <w:szCs w:val="22"/>
        </w:rPr>
        <w:t xml:space="preserve"> Warszawa</w:t>
      </w:r>
      <w:r w:rsidR="00E70A68" w:rsidRPr="003B6F30">
        <w:rPr>
          <w:rFonts w:asciiTheme="majorHAnsi" w:eastAsia="Times New Roman" w:hAnsiTheme="majorHAnsi" w:cs="Times New Roman"/>
          <w:color w:val="000000"/>
          <w:sz w:val="22"/>
          <w:szCs w:val="22"/>
        </w:rPr>
        <w:br/>
        <w:t xml:space="preserve">NIP: </w:t>
      </w:r>
      <w:r w:rsidR="00BB77AD" w:rsidRPr="003B6F30">
        <w:rPr>
          <w:rFonts w:asciiTheme="majorHAnsi" w:eastAsia="Times New Roman" w:hAnsiTheme="majorHAnsi" w:cs="Times New Roman"/>
          <w:color w:val="000000"/>
          <w:sz w:val="22"/>
          <w:szCs w:val="22"/>
        </w:rPr>
        <w:t>1132883801</w:t>
      </w:r>
    </w:p>
    <w:p w14:paraId="1797D7D2" w14:textId="10EEB77B" w:rsidR="00796535" w:rsidRPr="003B6F30" w:rsidRDefault="00E70A68" w:rsidP="00276B8A">
      <w:pPr>
        <w:pBdr>
          <w:top w:val="nil"/>
          <w:left w:val="nil"/>
          <w:bottom w:val="nil"/>
          <w:right w:val="nil"/>
          <w:between w:val="nil"/>
        </w:pBdr>
        <w:suppressAutoHyphens/>
        <w:spacing w:after="0" w:line="276" w:lineRule="auto"/>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REGON: 360493191</w:t>
      </w:r>
      <w:r w:rsidRPr="003B6F30">
        <w:rPr>
          <w:rFonts w:asciiTheme="majorHAnsi" w:eastAsia="Times New Roman" w:hAnsiTheme="majorHAnsi" w:cs="Times New Roman"/>
          <w:color w:val="000000"/>
          <w:sz w:val="22"/>
          <w:szCs w:val="22"/>
        </w:rPr>
        <w:br/>
      </w:r>
    </w:p>
    <w:p w14:paraId="74E8E423" w14:textId="222F9247" w:rsidR="00E70A68" w:rsidRPr="003F3C37" w:rsidRDefault="00E70A68" w:rsidP="00EB5854">
      <w:pPr>
        <w:numPr>
          <w:ilvl w:val="1"/>
          <w:numId w:val="5"/>
        </w:numPr>
        <w:pBdr>
          <w:top w:val="nil"/>
          <w:left w:val="nil"/>
          <w:bottom w:val="nil"/>
          <w:right w:val="nil"/>
          <w:between w:val="nil"/>
        </w:pBdr>
        <w:suppressAutoHyphens/>
        <w:spacing w:before="120" w:after="0" w:line="276"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Osoba upoważniona przez </w:t>
      </w:r>
      <w:r w:rsidR="00493229">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 xml:space="preserve"> do bieżących kontaktów, w tym udzielania odpowiedzi na zapytania Wykonawców:</w:t>
      </w:r>
      <w:r w:rsidRPr="003B6F30">
        <w:rPr>
          <w:rFonts w:asciiTheme="majorHAnsi" w:eastAsia="Times New Roman" w:hAnsiTheme="majorHAnsi" w:cs="Times New Roman"/>
          <w:color w:val="000000"/>
          <w:sz w:val="22"/>
          <w:szCs w:val="22"/>
        </w:rPr>
        <w:br/>
      </w:r>
      <w:r w:rsidR="00667924" w:rsidRPr="003951C5">
        <w:rPr>
          <w:rFonts w:asciiTheme="majorHAnsi" w:eastAsia="Times New Roman" w:hAnsiTheme="majorHAnsi" w:cs="Times New Roman"/>
          <w:color w:val="000000"/>
          <w:sz w:val="22"/>
          <w:szCs w:val="22"/>
        </w:rPr>
        <w:t>Imię i nazwisko: Justyna Staroń</w:t>
      </w:r>
      <w:r w:rsidR="00667924" w:rsidRPr="003951C5">
        <w:rPr>
          <w:rFonts w:asciiTheme="majorHAnsi" w:eastAsia="Times New Roman" w:hAnsiTheme="majorHAnsi" w:cs="Times New Roman"/>
          <w:color w:val="000000"/>
          <w:sz w:val="22"/>
          <w:szCs w:val="22"/>
        </w:rPr>
        <w:br/>
        <w:t>e-mail: justyna.staron@luxmed.pl</w:t>
      </w:r>
      <w:r w:rsidR="00667924" w:rsidRPr="003951C5">
        <w:rPr>
          <w:rFonts w:asciiTheme="majorHAnsi" w:eastAsia="Times New Roman" w:hAnsiTheme="majorHAnsi" w:cs="Times New Roman"/>
          <w:color w:val="000000"/>
          <w:sz w:val="22"/>
          <w:szCs w:val="22"/>
        </w:rPr>
        <w:br/>
        <w:t>tel.: +48</w:t>
      </w:r>
      <w:r w:rsidR="00667924">
        <w:rPr>
          <w:rFonts w:ascii="Arial" w:eastAsia="Times New Roman" w:hAnsi="Arial" w:cs="Arial"/>
          <w:color w:val="000000"/>
          <w:sz w:val="22"/>
          <w:szCs w:val="22"/>
        </w:rPr>
        <w:t> </w:t>
      </w:r>
      <w:r w:rsidR="00667924" w:rsidRPr="003951C5">
        <w:rPr>
          <w:rFonts w:asciiTheme="majorHAnsi" w:eastAsia="Times New Roman" w:hAnsiTheme="majorHAnsi" w:cs="Times New Roman"/>
          <w:color w:val="000000"/>
          <w:sz w:val="22"/>
          <w:szCs w:val="22"/>
        </w:rPr>
        <w:t>723</w:t>
      </w:r>
      <w:r w:rsidR="00667924" w:rsidRPr="003951C5">
        <w:rPr>
          <w:rFonts w:asciiTheme="majorHAnsi" w:eastAsia="Times New Roman" w:hAnsiTheme="majorHAnsi" w:cs="Arial"/>
          <w:color w:val="000000"/>
          <w:sz w:val="22"/>
          <w:szCs w:val="22"/>
        </w:rPr>
        <w:t> 114</w:t>
      </w:r>
      <w:r w:rsidR="003F3C37">
        <w:rPr>
          <w:rFonts w:asciiTheme="majorHAnsi" w:eastAsia="Times New Roman" w:hAnsiTheme="majorHAnsi" w:cs="Arial"/>
          <w:color w:val="000000"/>
          <w:sz w:val="22"/>
          <w:szCs w:val="22"/>
        </w:rPr>
        <w:t> </w:t>
      </w:r>
      <w:r w:rsidR="00667924" w:rsidRPr="003951C5">
        <w:rPr>
          <w:rFonts w:asciiTheme="majorHAnsi" w:eastAsia="Times New Roman" w:hAnsiTheme="majorHAnsi" w:cs="Arial"/>
          <w:color w:val="000000"/>
          <w:sz w:val="22"/>
          <w:szCs w:val="22"/>
        </w:rPr>
        <w:t>006</w:t>
      </w:r>
    </w:p>
    <w:p w14:paraId="1F7511C5" w14:textId="77777777" w:rsidR="003F3C37" w:rsidRPr="003B6F30" w:rsidRDefault="003F3C37" w:rsidP="003F3C37">
      <w:pPr>
        <w:pBdr>
          <w:top w:val="nil"/>
          <w:left w:val="nil"/>
          <w:bottom w:val="nil"/>
          <w:right w:val="nil"/>
          <w:between w:val="nil"/>
        </w:pBdr>
        <w:suppressAutoHyphens/>
        <w:spacing w:before="120" w:after="0" w:line="276" w:lineRule="auto"/>
        <w:textDirection w:val="btLr"/>
        <w:textAlignment w:val="top"/>
        <w:outlineLvl w:val="0"/>
        <w:rPr>
          <w:rFonts w:asciiTheme="majorHAnsi" w:eastAsia="Times New Roman" w:hAnsiTheme="majorHAnsi" w:cs="Times New Roman"/>
          <w:sz w:val="22"/>
          <w:szCs w:val="22"/>
        </w:rPr>
      </w:pPr>
    </w:p>
    <w:p w14:paraId="258510AC" w14:textId="6AC94451" w:rsidR="00E70A68" w:rsidRPr="003B6F30" w:rsidRDefault="00E70A68"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TRYB UDZIELENIA ZAMÓWIENIA</w:t>
      </w:r>
    </w:p>
    <w:p w14:paraId="14D57246" w14:textId="77777777" w:rsidR="00667924" w:rsidRPr="003B6F30" w:rsidRDefault="00667924" w:rsidP="00667924">
      <w:pPr>
        <w:numPr>
          <w:ilvl w:val="1"/>
          <w:numId w:val="5"/>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Postępowanie jest prowadzone w związku z realizacją przedsięwzięcia pod nazwą </w:t>
      </w:r>
      <w:r w:rsidRPr="003B6F30">
        <w:rPr>
          <w:rFonts w:asciiTheme="majorHAnsi" w:eastAsia="Times New Roman" w:hAnsiTheme="majorHAnsi" w:cs="Times New Roman"/>
          <w:b/>
          <w:bCs/>
          <w:i/>
          <w:iCs/>
          <w:color w:val="000000"/>
          <w:sz w:val="22"/>
          <w:szCs w:val="22"/>
        </w:rPr>
        <w:t>„</w:t>
      </w:r>
      <w:r w:rsidRPr="003B6F30">
        <w:rPr>
          <w:rFonts w:asciiTheme="majorHAnsi" w:eastAsia="Times New Roman" w:hAnsiTheme="majorHAnsi" w:cs="Times New Roman"/>
          <w:b/>
          <w:bCs/>
          <w:color w:val="000000"/>
          <w:sz w:val="22"/>
          <w:szCs w:val="22"/>
        </w:rPr>
        <w:t>Rozwój i</w:t>
      </w:r>
      <w:r>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 xml:space="preserve">modernizacja LUX MED Onkologia sp. z o.o., jako SOLO II, w celu poprawy dostępności oraz jakości opieki onkologicznej” </w:t>
      </w:r>
      <w:r w:rsidRPr="003B6F30">
        <w:rPr>
          <w:rFonts w:asciiTheme="majorHAnsi" w:eastAsia="Times New Roman" w:hAnsiTheme="majorHAnsi" w:cs="Times New Roman"/>
          <w:color w:val="000000"/>
          <w:sz w:val="22"/>
          <w:szCs w:val="22"/>
        </w:rPr>
        <w:t xml:space="preserve">na sfinansowanie, którego </w:t>
      </w:r>
      <w:r>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otrzymał dofinansowanie w ramach Krajowego Planu Odbudowy i Zwiększenia Odporności, </w:t>
      </w:r>
      <w:r w:rsidRPr="003B6F30">
        <w:rPr>
          <w:rFonts w:asciiTheme="majorHAnsi" w:eastAsia="Times New Roman" w:hAnsiTheme="majorHAnsi" w:cs="Times New Roman"/>
          <w:b/>
          <w:bCs/>
          <w:color w:val="000000"/>
          <w:sz w:val="22"/>
          <w:szCs w:val="22"/>
        </w:rPr>
        <w:t>Komponentu D „Efektywność, dostępność i</w:t>
      </w:r>
      <w:r>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jakość systemu</w:t>
      </w:r>
      <w:r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b/>
          <w:bCs/>
          <w:color w:val="000000"/>
          <w:sz w:val="22"/>
          <w:szCs w:val="22"/>
        </w:rPr>
        <w:t>ochrony zdrowia”</w:t>
      </w:r>
      <w:r w:rsidRPr="003B6F30">
        <w:rPr>
          <w:rFonts w:asciiTheme="majorHAnsi" w:eastAsia="Times New Roman" w:hAnsiTheme="majorHAnsi" w:cs="Times New Roman"/>
          <w:color w:val="000000"/>
          <w:sz w:val="22"/>
          <w:szCs w:val="22"/>
        </w:rPr>
        <w:t>, Inwestycji: D1.1.1 „Rozwój i modernizacja infrastruktury centrów opieki wysokospecjalistycznej i innych podmiotów leczniczych” (dalej zwanego: Projektem).</w:t>
      </w:r>
    </w:p>
    <w:p w14:paraId="0E773EEC" w14:textId="5B8D9F40" w:rsidR="00796535" w:rsidRPr="003B6F30" w:rsidRDefault="00667924" w:rsidP="00667924">
      <w:pPr>
        <w:pBdr>
          <w:top w:val="nil"/>
          <w:left w:val="nil"/>
          <w:bottom w:val="nil"/>
          <w:right w:val="nil"/>
          <w:between w:val="nil"/>
        </w:pBdr>
        <w:suppressAutoHyphens/>
        <w:spacing w:after="0" w:line="276"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Przedsięwzięcie istotnie przyczynia się do realizacji celów w ramach Inwestycji D1.1.1 oraz odpowiada</w:t>
      </w:r>
      <w:r>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na realne problemy zdrowotne kraju w obszarze onkologii. Ponadto, przedsięwzięcie jest zgodne z</w:t>
      </w:r>
      <w:r>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 xml:space="preserve">rekomendowanymi celami oraz kierunkami działań, w tym z planem rozwojowym, zasadą równości szans i niedyskryminacji oraz zasadą równości szans kobiet i mężczyzn, zasadami zrównoważonego rozwoju oraz zasadą długotrwałego wpływu na wydajność i odporność gospodarki polskiej. Planowana do realizacji inwestycja spełnia zasady Do No </w:t>
      </w:r>
      <w:proofErr w:type="spellStart"/>
      <w:r w:rsidRPr="003B6F30">
        <w:rPr>
          <w:rFonts w:asciiTheme="majorHAnsi" w:eastAsia="Times New Roman" w:hAnsiTheme="majorHAnsi" w:cs="Times New Roman"/>
          <w:color w:val="000000"/>
          <w:sz w:val="22"/>
          <w:szCs w:val="22"/>
        </w:rPr>
        <w:t>Significant</w:t>
      </w:r>
      <w:proofErr w:type="spellEnd"/>
      <w:r w:rsidRPr="003B6F30">
        <w:rPr>
          <w:rFonts w:asciiTheme="majorHAnsi" w:eastAsia="Times New Roman" w:hAnsiTheme="majorHAnsi" w:cs="Times New Roman"/>
          <w:color w:val="000000"/>
          <w:sz w:val="22"/>
          <w:szCs w:val="22"/>
        </w:rPr>
        <w:t xml:space="preserve"> </w:t>
      </w:r>
      <w:proofErr w:type="spellStart"/>
      <w:r w:rsidRPr="003B6F30">
        <w:rPr>
          <w:rFonts w:asciiTheme="majorHAnsi" w:eastAsia="Times New Roman" w:hAnsiTheme="majorHAnsi" w:cs="Times New Roman"/>
          <w:color w:val="000000"/>
          <w:sz w:val="22"/>
          <w:szCs w:val="22"/>
        </w:rPr>
        <w:t>Harm</w:t>
      </w:r>
      <w:proofErr w:type="spellEnd"/>
      <w:r w:rsidRPr="003B6F30">
        <w:rPr>
          <w:rFonts w:asciiTheme="majorHAnsi" w:eastAsia="Times New Roman" w:hAnsiTheme="majorHAnsi" w:cs="Times New Roman"/>
          <w:color w:val="000000"/>
          <w:sz w:val="22"/>
          <w:szCs w:val="22"/>
        </w:rPr>
        <w:t xml:space="preserve"> (DNSH) poprzez zastosowanie rozwiązań </w:t>
      </w:r>
      <w:r w:rsidRPr="003B6F30">
        <w:rPr>
          <w:rFonts w:asciiTheme="majorHAnsi" w:eastAsia="Times New Roman" w:hAnsiTheme="majorHAnsi" w:cs="Times New Roman"/>
          <w:color w:val="000000"/>
          <w:sz w:val="22"/>
          <w:szCs w:val="22"/>
        </w:rPr>
        <w:lastRenderedPageBreak/>
        <w:t>minimalizujących negatywny wpływ na środowisko na każdym etapie realizacji, użytkowania oraz utylizacji sprzętu. Realizacja projektu nie wpływa negatywnie na zasadę DNSH.</w:t>
      </w:r>
    </w:p>
    <w:p w14:paraId="66C0E3E0" w14:textId="77777777" w:rsidR="00667924" w:rsidRPr="003B6F30" w:rsidRDefault="00667924" w:rsidP="00667924">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5871EC">
        <w:rPr>
          <w:rFonts w:asciiTheme="majorHAnsi" w:eastAsia="Times New Roman" w:hAnsiTheme="majorHAnsi" w:cs="Times New Roman"/>
          <w:color w:val="000000"/>
          <w:sz w:val="22"/>
          <w:szCs w:val="22"/>
        </w:rPr>
        <w:t>Postępowanie prowadzone jest w trybie zasady konkurencyjności, wskazanej w dokumencie pn. „Szczegółowe warunki uznania wydatków za kwalifikowalne” będącym załącznikiem do „Regulaminu wyboru przedsięwzięć do objęcia wsparciem” w ramach Krajowego Planu Odbudowy i Zwiększania Odporności Komponent D „Efektywność, dostępność i jakość systemu ochrony zdrowia” Inwestycja D1.1.1 „</w:t>
      </w:r>
      <w:r w:rsidRPr="005871EC">
        <w:rPr>
          <w:rFonts w:asciiTheme="majorHAnsi" w:eastAsia="Times New Roman" w:hAnsiTheme="majorHAnsi" w:cs="Times New Roman"/>
          <w:i/>
          <w:iCs/>
          <w:color w:val="000000"/>
          <w:sz w:val="22"/>
          <w:szCs w:val="22"/>
        </w:rPr>
        <w:t>Rozwój i modernizacja infrastruktury centrów opieki wysokospecjalistycznej i innych</w:t>
      </w:r>
      <w:r w:rsidRPr="005871EC">
        <w:rPr>
          <w:rFonts w:asciiTheme="majorHAnsi" w:eastAsia="Times New Roman" w:hAnsiTheme="majorHAnsi" w:cs="Times New Roman"/>
          <w:color w:val="000000"/>
          <w:sz w:val="22"/>
          <w:szCs w:val="22"/>
        </w:rPr>
        <w:t xml:space="preserve"> </w:t>
      </w:r>
      <w:r w:rsidRPr="005871EC">
        <w:rPr>
          <w:rFonts w:asciiTheme="majorHAnsi" w:eastAsia="Times New Roman" w:hAnsiTheme="majorHAnsi" w:cs="Times New Roman"/>
          <w:i/>
          <w:iCs/>
          <w:color w:val="000000"/>
          <w:sz w:val="22"/>
          <w:szCs w:val="22"/>
        </w:rPr>
        <w:t>podmiotów leczniczych</w:t>
      </w:r>
      <w:r w:rsidRPr="005871EC">
        <w:rPr>
          <w:rFonts w:asciiTheme="majorHAnsi" w:eastAsia="Times New Roman" w:hAnsiTheme="majorHAnsi" w:cs="Times New Roman"/>
          <w:color w:val="000000"/>
          <w:sz w:val="22"/>
          <w:szCs w:val="22"/>
        </w:rPr>
        <w:t>”, a także załączniku nr 14 do umowy Nr KPOD.07.02-IP.10-0100/24/KPO/1452/2025/158 o</w:t>
      </w:r>
      <w:r>
        <w:rPr>
          <w:rFonts w:asciiTheme="majorHAnsi" w:eastAsia="Times New Roman" w:hAnsiTheme="majorHAnsi" w:cs="Times New Roman"/>
          <w:color w:val="000000"/>
          <w:sz w:val="22"/>
          <w:szCs w:val="22"/>
        </w:rPr>
        <w:t> </w:t>
      </w:r>
      <w:r w:rsidRPr="005871EC">
        <w:rPr>
          <w:rFonts w:asciiTheme="majorHAnsi" w:eastAsia="Times New Roman" w:hAnsiTheme="majorHAnsi" w:cs="Times New Roman"/>
          <w:color w:val="000000"/>
          <w:sz w:val="22"/>
          <w:szCs w:val="22"/>
        </w:rPr>
        <w:t xml:space="preserve">objęcie wsparciem ze środków planu rozwojowego Przedsięwzięcia pn. „Rozwój i modernizacja LUX MED Onkologia sp. z o.o., jako SOLO II, w celu poprawy dostępności oraz jakości opieki onkologicznej”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Pr>
          <w:rFonts w:asciiTheme="majorHAnsi" w:eastAsia="Times New Roman" w:hAnsiTheme="majorHAnsi" w:cs="Times New Roman"/>
          <w:color w:val="000000"/>
          <w:sz w:val="22"/>
          <w:szCs w:val="22"/>
        </w:rPr>
        <w:t>–</w:t>
      </w:r>
      <w:r w:rsidRPr="005871EC">
        <w:rPr>
          <w:rFonts w:asciiTheme="majorHAnsi" w:eastAsia="Times New Roman" w:hAnsiTheme="majorHAnsi" w:cs="Times New Roman"/>
          <w:color w:val="000000"/>
          <w:sz w:val="22"/>
          <w:szCs w:val="22"/>
        </w:rPr>
        <w:t xml:space="preserve"> .”Procedura przeprowadzania postępowań o udzielenie zamówień zgodnie z zasadą konkurencyjności”.</w:t>
      </w:r>
    </w:p>
    <w:p w14:paraId="10F2FED7" w14:textId="77777777" w:rsidR="00667924" w:rsidRPr="003B6F30" w:rsidRDefault="00667924" w:rsidP="00667924">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4CB7F24C">
        <w:rPr>
          <w:rFonts w:asciiTheme="majorHAnsi" w:eastAsia="Times New Roman" w:hAnsiTheme="majorHAnsi" w:cs="Times New Roman"/>
          <w:color w:val="000000" w:themeColor="text1"/>
          <w:sz w:val="22"/>
          <w:szCs w:val="22"/>
        </w:rPr>
        <w:t xml:space="preserve">Do niniejszego postępowania nie mają zastosowania przepisy Ustawy z dnia 11 września 2019 r. </w:t>
      </w:r>
      <w:r w:rsidRPr="4CB7F24C">
        <w:rPr>
          <w:rFonts w:asciiTheme="majorHAnsi" w:eastAsia="Times New Roman" w:hAnsiTheme="majorHAnsi" w:cs="Times New Roman"/>
          <w:i/>
          <w:iCs/>
          <w:color w:val="000000" w:themeColor="text1"/>
          <w:sz w:val="22"/>
          <w:szCs w:val="22"/>
        </w:rPr>
        <w:t xml:space="preserve">Prawo zamówień publicznych </w:t>
      </w:r>
      <w:r w:rsidRPr="4CB7F24C">
        <w:rPr>
          <w:rFonts w:asciiTheme="majorHAnsi" w:eastAsia="Times New Roman" w:hAnsiTheme="majorHAnsi" w:cs="Times New Roman"/>
          <w:color w:val="000000" w:themeColor="text1"/>
          <w:sz w:val="22"/>
          <w:szCs w:val="22"/>
        </w:rPr>
        <w:t xml:space="preserve">Dz. U. 2019 poz. 2019 z </w:t>
      </w:r>
      <w:proofErr w:type="spellStart"/>
      <w:r w:rsidRPr="4CB7F24C">
        <w:rPr>
          <w:rFonts w:asciiTheme="majorHAnsi" w:eastAsia="Times New Roman" w:hAnsiTheme="majorHAnsi" w:cs="Times New Roman"/>
          <w:color w:val="000000" w:themeColor="text1"/>
          <w:sz w:val="22"/>
          <w:szCs w:val="22"/>
        </w:rPr>
        <w:t>późn</w:t>
      </w:r>
      <w:proofErr w:type="spellEnd"/>
      <w:r w:rsidRPr="4CB7F24C">
        <w:rPr>
          <w:rFonts w:asciiTheme="majorHAnsi" w:eastAsia="Times New Roman" w:hAnsiTheme="majorHAnsi" w:cs="Times New Roman"/>
          <w:color w:val="000000" w:themeColor="text1"/>
          <w:sz w:val="22"/>
          <w:szCs w:val="22"/>
        </w:rPr>
        <w:t xml:space="preserve">. </w:t>
      </w:r>
      <w:r>
        <w:rPr>
          <w:rFonts w:asciiTheme="majorHAnsi" w:eastAsia="Times New Roman" w:hAnsiTheme="majorHAnsi" w:cs="Times New Roman"/>
          <w:color w:val="000000" w:themeColor="text1"/>
          <w:sz w:val="22"/>
          <w:szCs w:val="22"/>
        </w:rPr>
        <w:t>z</w:t>
      </w:r>
      <w:r w:rsidRPr="4CB7F24C">
        <w:rPr>
          <w:rFonts w:asciiTheme="majorHAnsi" w:eastAsia="Times New Roman" w:hAnsiTheme="majorHAnsi" w:cs="Times New Roman"/>
          <w:color w:val="000000" w:themeColor="text1"/>
          <w:sz w:val="22"/>
          <w:szCs w:val="22"/>
        </w:rPr>
        <w:t>m.</w:t>
      </w:r>
    </w:p>
    <w:p w14:paraId="55273840" w14:textId="77777777" w:rsidR="00667924" w:rsidRDefault="00667924" w:rsidP="00667924">
      <w:pPr>
        <w:pBdr>
          <w:top w:val="nil"/>
          <w:left w:val="nil"/>
          <w:bottom w:val="nil"/>
          <w:right w:val="nil"/>
          <w:between w:val="nil"/>
        </w:pBdr>
        <w:spacing w:after="120" w:line="264" w:lineRule="auto"/>
        <w:jc w:val="both"/>
        <w:outlineLvl w:val="0"/>
        <w:rPr>
          <w:rFonts w:asciiTheme="majorHAnsi" w:eastAsia="Times New Roman" w:hAnsiTheme="majorHAnsi" w:cs="Times New Roman"/>
          <w:color w:val="000000" w:themeColor="text1"/>
          <w:sz w:val="22"/>
          <w:szCs w:val="22"/>
        </w:rPr>
      </w:pPr>
      <w:r w:rsidRPr="30E469A4">
        <w:rPr>
          <w:rFonts w:asciiTheme="majorHAnsi" w:eastAsia="Times New Roman" w:hAnsiTheme="majorHAnsi" w:cs="Times New Roman"/>
          <w:color w:val="000000" w:themeColor="text1"/>
          <w:sz w:val="22"/>
          <w:szCs w:val="22"/>
        </w:rPr>
        <w:t>Dla przedmiotowego zapytania mają zastosowanie postanowienia dokumentu pn. „Wytyczne dotyczące kwalifikowalności wydatków na lata 2021–2027” (</w:t>
      </w:r>
      <w:proofErr w:type="spellStart"/>
      <w:r w:rsidRPr="30E469A4">
        <w:rPr>
          <w:rFonts w:asciiTheme="majorHAnsi" w:eastAsia="Times New Roman" w:hAnsiTheme="majorHAnsi" w:cs="Times New Roman"/>
          <w:color w:val="000000" w:themeColor="text1"/>
          <w:sz w:val="22"/>
          <w:szCs w:val="22"/>
        </w:rPr>
        <w:t>MFiPR</w:t>
      </w:r>
      <w:proofErr w:type="spellEnd"/>
      <w:r w:rsidRPr="30E469A4">
        <w:rPr>
          <w:rFonts w:asciiTheme="majorHAnsi" w:eastAsia="Times New Roman" w:hAnsiTheme="majorHAnsi" w:cs="Times New Roman"/>
          <w:color w:val="000000" w:themeColor="text1"/>
          <w:sz w:val="22"/>
          <w:szCs w:val="22"/>
        </w:rPr>
        <w:t>/2021–2027/9(2)) w wersji z dnia 14 marca 2025 r., w szczególności Podrozdziału 3.2 – Zasada konkurencyjności.</w:t>
      </w:r>
    </w:p>
    <w:p w14:paraId="5774F7C0" w14:textId="77777777" w:rsidR="008561FC" w:rsidRPr="003B6F30" w:rsidRDefault="008561FC" w:rsidP="001E1DA5">
      <w:pPr>
        <w:pBdr>
          <w:top w:val="nil"/>
          <w:left w:val="nil"/>
          <w:bottom w:val="nil"/>
          <w:right w:val="nil"/>
          <w:between w:val="nil"/>
        </w:pBdr>
        <w:suppressAutoHyphens/>
        <w:spacing w:before="120" w:after="0" w:line="276" w:lineRule="auto"/>
        <w:jc w:val="both"/>
        <w:textDirection w:val="btLr"/>
        <w:textAlignment w:val="top"/>
        <w:outlineLvl w:val="0"/>
        <w:rPr>
          <w:rFonts w:asciiTheme="majorHAnsi" w:eastAsia="Times New Roman" w:hAnsiTheme="majorHAnsi" w:cs="Times New Roman"/>
          <w:color w:val="000000"/>
          <w:sz w:val="22"/>
          <w:szCs w:val="22"/>
        </w:rPr>
      </w:pPr>
    </w:p>
    <w:p w14:paraId="525F5D89" w14:textId="77777777" w:rsidR="00E70A68" w:rsidRPr="003B6F30" w:rsidRDefault="00E70A68" w:rsidP="00EB5854">
      <w:pPr>
        <w:numPr>
          <w:ilvl w:val="1"/>
          <w:numId w:val="5"/>
        </w:numPr>
        <w:pBdr>
          <w:top w:val="nil"/>
          <w:left w:val="nil"/>
          <w:bottom w:val="nil"/>
          <w:right w:val="nil"/>
          <w:between w:val="nil"/>
        </w:pBdr>
        <w:suppressAutoHyphens/>
        <w:spacing w:after="0" w:line="259"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Miejsce publikacji ogłoszenia o zamówieniu:</w:t>
      </w:r>
    </w:p>
    <w:p w14:paraId="300FBAD0" w14:textId="259783DF" w:rsidR="003D6B9F" w:rsidRPr="003B6F30" w:rsidRDefault="003D6B9F" w:rsidP="00EB5854">
      <w:pPr>
        <w:numPr>
          <w:ilvl w:val="2"/>
          <w:numId w:val="5"/>
        </w:numPr>
        <w:pBdr>
          <w:top w:val="nil"/>
          <w:left w:val="nil"/>
          <w:bottom w:val="nil"/>
          <w:right w:val="nil"/>
          <w:between w:val="nil"/>
        </w:pBdr>
        <w:suppressAutoHyphens/>
        <w:spacing w:after="0" w:line="259"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Baza Konkurencyjności</w:t>
      </w:r>
    </w:p>
    <w:p w14:paraId="693F8F77" w14:textId="77777777" w:rsidR="00E70A68" w:rsidRPr="003B6F30" w:rsidRDefault="00E70A68" w:rsidP="005A765E">
      <w:pPr>
        <w:pBdr>
          <w:top w:val="nil"/>
          <w:left w:val="nil"/>
          <w:bottom w:val="nil"/>
          <w:right w:val="nil"/>
          <w:between w:val="nil"/>
        </w:pBdr>
        <w:spacing w:line="259" w:lineRule="auto"/>
        <w:rPr>
          <w:rFonts w:asciiTheme="majorHAnsi" w:eastAsia="Times New Roman" w:hAnsiTheme="majorHAnsi" w:cs="Times New Roman"/>
          <w:color w:val="000000"/>
          <w:sz w:val="22"/>
          <w:szCs w:val="22"/>
        </w:rPr>
      </w:pPr>
    </w:p>
    <w:p w14:paraId="466FBC25" w14:textId="4DC9349E" w:rsidR="00E70A68" w:rsidRPr="003B6F30" w:rsidRDefault="369E7DA4" w:rsidP="33901B86">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33901B86">
        <w:rPr>
          <w:rFonts w:asciiTheme="majorHAnsi" w:eastAsia="Times New Roman" w:hAnsiTheme="majorHAnsi" w:cs="Times New Roman"/>
          <w:b/>
          <w:bCs/>
          <w:sz w:val="22"/>
          <w:szCs w:val="22"/>
        </w:rPr>
        <w:t xml:space="preserve">SZCZEGÓŁOWY </w:t>
      </w:r>
      <w:r w:rsidR="008561FC" w:rsidRPr="33901B86">
        <w:rPr>
          <w:rFonts w:asciiTheme="majorHAnsi" w:eastAsia="Times New Roman" w:hAnsiTheme="majorHAnsi" w:cs="Times New Roman"/>
          <w:b/>
          <w:bCs/>
          <w:sz w:val="22"/>
          <w:szCs w:val="22"/>
        </w:rPr>
        <w:t>OPIS PRZEDMIOTU ZAMÓWIENIA</w:t>
      </w:r>
      <w:r w:rsidR="5171C74C" w:rsidRPr="33901B86">
        <w:rPr>
          <w:rFonts w:asciiTheme="majorHAnsi" w:eastAsia="Times New Roman" w:hAnsiTheme="majorHAnsi" w:cs="Times New Roman"/>
          <w:b/>
          <w:bCs/>
          <w:sz w:val="22"/>
          <w:szCs w:val="22"/>
        </w:rPr>
        <w:t xml:space="preserve"> </w:t>
      </w:r>
      <w:r w:rsidR="00454C77" w:rsidRPr="33901B86">
        <w:rPr>
          <w:rFonts w:asciiTheme="majorHAnsi" w:eastAsia="Times New Roman" w:hAnsiTheme="majorHAnsi" w:cs="Times New Roman"/>
          <w:b/>
          <w:bCs/>
          <w:sz w:val="22"/>
          <w:szCs w:val="22"/>
        </w:rPr>
        <w:t>–</w:t>
      </w:r>
      <w:r w:rsidR="5171C74C" w:rsidRPr="33901B86">
        <w:rPr>
          <w:rFonts w:asciiTheme="majorHAnsi" w:eastAsia="Times New Roman" w:hAnsiTheme="majorHAnsi" w:cs="Times New Roman"/>
          <w:b/>
          <w:bCs/>
          <w:sz w:val="22"/>
          <w:szCs w:val="22"/>
        </w:rPr>
        <w:t xml:space="preserve"> SOPZ</w:t>
      </w:r>
    </w:p>
    <w:p w14:paraId="6A279C15" w14:textId="29311ED9" w:rsidR="008561FC" w:rsidRPr="003704D0" w:rsidRDefault="008561FC" w:rsidP="00EB5854">
      <w:pPr>
        <w:numPr>
          <w:ilvl w:val="1"/>
          <w:numId w:val="5"/>
        </w:numPr>
        <w:pBdr>
          <w:top w:val="nil"/>
          <w:left w:val="nil"/>
          <w:bottom w:val="nil"/>
          <w:right w:val="nil"/>
          <w:between w:val="nil"/>
        </w:pBdr>
        <w:suppressAutoHyphens/>
        <w:spacing w:before="120" w:after="0" w:line="259"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704D0">
        <w:rPr>
          <w:rFonts w:asciiTheme="majorHAnsi" w:hAnsiTheme="majorHAnsi" w:cs="Calibri"/>
          <w:color w:val="000000"/>
          <w:kern w:val="0"/>
          <w:sz w:val="23"/>
          <w:szCs w:val="23"/>
        </w:rPr>
        <w:t>Kateg</w:t>
      </w:r>
      <w:r w:rsidRPr="003704D0">
        <w:rPr>
          <w:rFonts w:asciiTheme="majorHAnsi" w:eastAsia="Times New Roman" w:hAnsiTheme="majorHAnsi" w:cs="Times New Roman"/>
          <w:color w:val="000000"/>
          <w:sz w:val="22"/>
          <w:szCs w:val="22"/>
        </w:rPr>
        <w:t xml:space="preserve">oria: </w:t>
      </w:r>
      <w:r w:rsidR="002C5636">
        <w:rPr>
          <w:rFonts w:asciiTheme="majorHAnsi" w:eastAsia="Times New Roman" w:hAnsiTheme="majorHAnsi" w:cs="Times New Roman"/>
          <w:color w:val="000000"/>
          <w:sz w:val="22"/>
          <w:szCs w:val="22"/>
        </w:rPr>
        <w:t>r</w:t>
      </w:r>
      <w:r w:rsidR="002C5636" w:rsidRPr="002C5636">
        <w:rPr>
          <w:rFonts w:asciiTheme="majorHAnsi" w:eastAsia="Times New Roman" w:hAnsiTheme="majorHAnsi" w:cs="Times New Roman"/>
          <w:color w:val="000000"/>
          <w:sz w:val="22"/>
          <w:szCs w:val="22"/>
        </w:rPr>
        <w:t>oboty budowlane</w:t>
      </w:r>
    </w:p>
    <w:p w14:paraId="7F4708F4" w14:textId="64DE00F9" w:rsidR="00667924" w:rsidRDefault="008561FC" w:rsidP="228665F7">
      <w:pPr>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228665F7">
        <w:rPr>
          <w:rFonts w:asciiTheme="majorHAnsi" w:eastAsia="Times New Roman" w:hAnsiTheme="majorHAnsi" w:cs="Times New Roman"/>
          <w:color w:val="000000" w:themeColor="text1"/>
          <w:sz w:val="22"/>
          <w:szCs w:val="22"/>
        </w:rPr>
        <w:t>Przedmiotem zamówienia je</w:t>
      </w:r>
      <w:r w:rsidR="0019353C" w:rsidRPr="228665F7">
        <w:rPr>
          <w:rFonts w:asciiTheme="majorHAnsi" w:eastAsia="Times New Roman" w:hAnsiTheme="majorHAnsi" w:cs="Times New Roman"/>
          <w:color w:val="000000" w:themeColor="text1"/>
          <w:sz w:val="22"/>
          <w:szCs w:val="22"/>
        </w:rPr>
        <w:t>st:</w:t>
      </w:r>
    </w:p>
    <w:p w14:paraId="5D46A983" w14:textId="3656D9F4" w:rsidR="009B1FC9" w:rsidRPr="00667924" w:rsidRDefault="00667924" w:rsidP="228665F7">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color w:val="000000"/>
          <w:sz w:val="22"/>
          <w:szCs w:val="22"/>
        </w:rPr>
      </w:pPr>
      <w:r w:rsidRPr="228665F7">
        <w:rPr>
          <w:rFonts w:asciiTheme="majorHAnsi" w:eastAsia="Times New Roman" w:hAnsiTheme="majorHAnsi" w:cs="Times New Roman"/>
          <w:b/>
          <w:bCs/>
          <w:color w:val="000000" w:themeColor="text1"/>
          <w:sz w:val="22"/>
          <w:szCs w:val="22"/>
        </w:rPr>
        <w:t>R</w:t>
      </w:r>
      <w:r w:rsidR="009B1FC9" w:rsidRPr="228665F7">
        <w:rPr>
          <w:rFonts w:asciiTheme="majorHAnsi" w:eastAsia="Times New Roman" w:hAnsiTheme="majorHAnsi" w:cs="Times New Roman"/>
          <w:b/>
          <w:bCs/>
          <w:color w:val="000000" w:themeColor="text1"/>
          <w:sz w:val="22"/>
          <w:szCs w:val="22"/>
        </w:rPr>
        <w:t xml:space="preserve">emont i przebudowa pomieszczeń w Szpitalu </w:t>
      </w:r>
      <w:r w:rsidR="00E8789C" w:rsidRPr="0048547F">
        <w:rPr>
          <w:rFonts w:asciiTheme="majorHAnsi" w:eastAsia="Times New Roman" w:hAnsiTheme="majorHAnsi" w:cs="Times New Roman"/>
          <w:b/>
          <w:bCs/>
          <w:sz w:val="22"/>
          <w:szCs w:val="22"/>
        </w:rPr>
        <w:t>Fieldorfa</w:t>
      </w:r>
      <w:r w:rsidR="009B1FC9" w:rsidRPr="0048547F">
        <w:rPr>
          <w:rFonts w:asciiTheme="majorHAnsi" w:eastAsia="Times New Roman" w:hAnsiTheme="majorHAnsi" w:cs="Times New Roman"/>
          <w:b/>
          <w:bCs/>
          <w:sz w:val="22"/>
          <w:szCs w:val="22"/>
        </w:rPr>
        <w:t xml:space="preserve"> </w:t>
      </w:r>
      <w:r w:rsidR="009B1FC9" w:rsidRPr="228665F7">
        <w:rPr>
          <w:rFonts w:asciiTheme="majorHAnsi" w:eastAsia="Times New Roman" w:hAnsiTheme="majorHAnsi" w:cs="Times New Roman"/>
          <w:b/>
          <w:bCs/>
          <w:color w:val="000000" w:themeColor="text1"/>
          <w:sz w:val="22"/>
          <w:szCs w:val="22"/>
        </w:rPr>
        <w:t>w Warszawie:</w:t>
      </w:r>
    </w:p>
    <w:p w14:paraId="11683004" w14:textId="77777777" w:rsidR="002C5F38" w:rsidRPr="00BB1A33" w:rsidRDefault="002C5F38" w:rsidP="002C5F38">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sz w:val="22"/>
          <w:szCs w:val="22"/>
        </w:rPr>
      </w:pPr>
    </w:p>
    <w:p w14:paraId="21E0DFDC" w14:textId="0DD815F8" w:rsidR="005E2B25" w:rsidRPr="005E2B25" w:rsidRDefault="005E2B25" w:rsidP="005E2B25">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b/>
          <w:bCs/>
          <w:color w:val="000000"/>
          <w:sz w:val="22"/>
          <w:szCs w:val="22"/>
          <w:u w:val="single"/>
        </w:rPr>
      </w:pPr>
      <w:r w:rsidRPr="005E2B25">
        <w:rPr>
          <w:rFonts w:asciiTheme="majorHAnsi" w:eastAsia="Times New Roman" w:hAnsiTheme="majorHAnsi" w:cs="Times New Roman"/>
          <w:b/>
          <w:bCs/>
          <w:color w:val="000000"/>
          <w:sz w:val="22"/>
          <w:szCs w:val="22"/>
          <w:u w:val="single"/>
        </w:rPr>
        <w:t xml:space="preserve">Zadanie </w:t>
      </w:r>
      <w:r w:rsidR="003F3C37">
        <w:rPr>
          <w:rFonts w:asciiTheme="majorHAnsi" w:eastAsia="Times New Roman" w:hAnsiTheme="majorHAnsi" w:cs="Times New Roman"/>
          <w:b/>
          <w:bCs/>
          <w:color w:val="000000"/>
          <w:sz w:val="22"/>
          <w:szCs w:val="22"/>
          <w:u w:val="single"/>
        </w:rPr>
        <w:t>nr</w:t>
      </w:r>
      <w:r w:rsidRPr="005E2B25">
        <w:rPr>
          <w:rFonts w:asciiTheme="majorHAnsi" w:eastAsia="Times New Roman" w:hAnsiTheme="majorHAnsi" w:cs="Times New Roman"/>
          <w:b/>
          <w:bCs/>
          <w:color w:val="000000"/>
          <w:sz w:val="22"/>
          <w:szCs w:val="22"/>
          <w:u w:val="single"/>
        </w:rPr>
        <w:t xml:space="preserve"> 1 – </w:t>
      </w:r>
      <w:r w:rsidR="00E8789C">
        <w:rPr>
          <w:rFonts w:asciiTheme="majorHAnsi" w:eastAsia="Times New Roman" w:hAnsiTheme="majorHAnsi" w:cs="Times New Roman"/>
          <w:b/>
          <w:bCs/>
          <w:color w:val="000000"/>
          <w:sz w:val="22"/>
          <w:szCs w:val="22"/>
          <w:u w:val="single"/>
        </w:rPr>
        <w:t>MODERNIZACJA HYDROFORNI</w:t>
      </w:r>
    </w:p>
    <w:p w14:paraId="4AF8C639" w14:textId="45DC5074" w:rsidR="005E2B25"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Dostawanie powierzchni do wymogów PPOŻ</w:t>
      </w:r>
    </w:p>
    <w:p w14:paraId="070D0BAA" w14:textId="2F03F501" w:rsidR="002C5F38" w:rsidRPr="00E8789C"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themeColor="text1"/>
          <w:sz w:val="22"/>
          <w:szCs w:val="22"/>
        </w:rPr>
        <w:t>Wymiana stolarki okiennej na nową z odpornością ogniową EI60</w:t>
      </w:r>
    </w:p>
    <w:p w14:paraId="7CF82300" w14:textId="7D0AAD85" w:rsidR="00E8789C"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themeColor="text1"/>
          <w:sz w:val="22"/>
          <w:szCs w:val="22"/>
        </w:rPr>
        <w:t>Wymiana stolarki drzwiowej na nową z odpornością ogniową EI60</w:t>
      </w:r>
    </w:p>
    <w:p w14:paraId="44036DAF" w14:textId="6283BA88" w:rsidR="005E2B25" w:rsidRPr="00BB1A33" w:rsidRDefault="002C5F38"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w:t>
      </w:r>
      <w:r w:rsidR="005E2B25" w:rsidRPr="00BB1A33">
        <w:rPr>
          <w:rFonts w:asciiTheme="majorHAnsi" w:eastAsia="Times New Roman" w:hAnsiTheme="majorHAnsi" w:cs="Times New Roman"/>
          <w:color w:val="000000"/>
          <w:sz w:val="22"/>
          <w:szCs w:val="22"/>
        </w:rPr>
        <w:t xml:space="preserve">ykonanie ścian </w:t>
      </w:r>
      <w:r w:rsidR="00E8789C">
        <w:rPr>
          <w:rFonts w:asciiTheme="majorHAnsi" w:eastAsia="Times New Roman" w:hAnsiTheme="majorHAnsi" w:cs="Times New Roman"/>
          <w:color w:val="000000"/>
          <w:sz w:val="22"/>
          <w:szCs w:val="22"/>
        </w:rPr>
        <w:t>REI120</w:t>
      </w:r>
    </w:p>
    <w:p w14:paraId="2671F649" w14:textId="3FC509B9" w:rsidR="005E2B25" w:rsidRPr="00BB1A33" w:rsidRDefault="002C5F38"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przerobienie instalacji elektrycznej</w:t>
      </w:r>
    </w:p>
    <w:p w14:paraId="33D2EB60" w14:textId="08B06908" w:rsidR="005E2B25" w:rsidRDefault="005E2B25"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2C5F38">
        <w:rPr>
          <w:rFonts w:asciiTheme="majorHAnsi" w:eastAsia="Times New Roman" w:hAnsiTheme="majorHAnsi" w:cs="Times New Roman"/>
          <w:color w:val="000000"/>
          <w:sz w:val="22"/>
          <w:szCs w:val="22"/>
        </w:rPr>
        <w:t>malowanie ścian oraz sufitów</w:t>
      </w:r>
    </w:p>
    <w:p w14:paraId="122E68D9" w14:textId="77777777" w:rsidR="002C5F38" w:rsidRPr="003F3C37" w:rsidRDefault="002C5F38" w:rsidP="002C5F38">
      <w:pPr>
        <w:pStyle w:val="Akapitzlist"/>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sz w:val="22"/>
          <w:szCs w:val="22"/>
        </w:rPr>
      </w:pPr>
    </w:p>
    <w:p w14:paraId="32A141A0" w14:textId="0CC7FAEE" w:rsidR="005E2B25" w:rsidRPr="005E2B25" w:rsidRDefault="005E2B25" w:rsidP="005E2B25">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b/>
          <w:bCs/>
          <w:color w:val="000000"/>
          <w:sz w:val="22"/>
          <w:szCs w:val="22"/>
          <w:u w:val="single"/>
        </w:rPr>
      </w:pPr>
      <w:r w:rsidRPr="005E2B25">
        <w:rPr>
          <w:rFonts w:asciiTheme="majorHAnsi" w:eastAsia="Times New Roman" w:hAnsiTheme="majorHAnsi" w:cs="Times New Roman"/>
          <w:b/>
          <w:bCs/>
          <w:color w:val="000000"/>
          <w:sz w:val="22"/>
          <w:szCs w:val="22"/>
          <w:u w:val="single"/>
        </w:rPr>
        <w:t xml:space="preserve">Zadanie </w:t>
      </w:r>
      <w:r w:rsidR="003F3C37">
        <w:rPr>
          <w:rFonts w:asciiTheme="majorHAnsi" w:eastAsia="Times New Roman" w:hAnsiTheme="majorHAnsi" w:cs="Times New Roman"/>
          <w:b/>
          <w:bCs/>
          <w:color w:val="000000"/>
          <w:sz w:val="22"/>
          <w:szCs w:val="22"/>
          <w:u w:val="single"/>
        </w:rPr>
        <w:t>nr</w:t>
      </w:r>
      <w:r>
        <w:rPr>
          <w:rFonts w:asciiTheme="majorHAnsi" w:eastAsia="Times New Roman" w:hAnsiTheme="majorHAnsi" w:cs="Times New Roman"/>
          <w:b/>
          <w:bCs/>
          <w:color w:val="000000"/>
          <w:sz w:val="22"/>
          <w:szCs w:val="22"/>
          <w:u w:val="single"/>
        </w:rPr>
        <w:t xml:space="preserve"> </w:t>
      </w:r>
      <w:r w:rsidRPr="005E2B25">
        <w:rPr>
          <w:rFonts w:asciiTheme="majorHAnsi" w:eastAsia="Times New Roman" w:hAnsiTheme="majorHAnsi" w:cs="Times New Roman"/>
          <w:b/>
          <w:bCs/>
          <w:color w:val="000000"/>
          <w:sz w:val="22"/>
          <w:szCs w:val="22"/>
          <w:u w:val="single"/>
        </w:rPr>
        <w:t xml:space="preserve">2 </w:t>
      </w:r>
      <w:r w:rsidR="003F3C37">
        <w:rPr>
          <w:rFonts w:asciiTheme="majorHAnsi" w:eastAsia="Times New Roman" w:hAnsiTheme="majorHAnsi" w:cs="Times New Roman"/>
          <w:b/>
          <w:bCs/>
          <w:color w:val="000000"/>
          <w:sz w:val="22"/>
          <w:szCs w:val="22"/>
          <w:u w:val="single"/>
        </w:rPr>
        <w:t>–</w:t>
      </w:r>
      <w:r w:rsidRPr="005E2B25">
        <w:rPr>
          <w:rFonts w:asciiTheme="majorHAnsi" w:eastAsia="Times New Roman" w:hAnsiTheme="majorHAnsi" w:cs="Times New Roman"/>
          <w:b/>
          <w:bCs/>
          <w:color w:val="000000"/>
          <w:sz w:val="22"/>
          <w:szCs w:val="22"/>
          <w:u w:val="single"/>
        </w:rPr>
        <w:t xml:space="preserve"> </w:t>
      </w:r>
      <w:r w:rsidR="00E8789C">
        <w:rPr>
          <w:rFonts w:asciiTheme="majorHAnsi" w:eastAsia="Times New Roman" w:hAnsiTheme="majorHAnsi" w:cs="Times New Roman"/>
          <w:b/>
          <w:bCs/>
          <w:color w:val="000000"/>
          <w:sz w:val="22"/>
          <w:szCs w:val="22"/>
          <w:u w:val="single"/>
        </w:rPr>
        <w:t>REMONT PRACOWNI REZONANSU MAGNETYCZNEGO</w:t>
      </w:r>
    </w:p>
    <w:p w14:paraId="6F5F5C95" w14:textId="21923012" w:rsidR="005E2B25" w:rsidRDefault="005E2B25"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wymiana posadzki</w:t>
      </w:r>
      <w:r>
        <w:rPr>
          <w:rFonts w:asciiTheme="majorHAnsi" w:eastAsia="Times New Roman" w:hAnsiTheme="majorHAnsi" w:cs="Times New Roman"/>
          <w:color w:val="000000"/>
          <w:sz w:val="22"/>
          <w:szCs w:val="22"/>
        </w:rPr>
        <w:t xml:space="preserve"> </w:t>
      </w:r>
    </w:p>
    <w:p w14:paraId="386FA894" w14:textId="0158A271" w:rsidR="005E2B25"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wymiana okna MRI</w:t>
      </w:r>
    </w:p>
    <w:p w14:paraId="3405DC8A" w14:textId="721168D2" w:rsidR="00E8789C" w:rsidRPr="008A56B9"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wymiana drzwi MRI</w:t>
      </w:r>
    </w:p>
    <w:p w14:paraId="2EA317B3" w14:textId="34F98E8A" w:rsidR="005E2B25" w:rsidRPr="00BB1A33" w:rsidRDefault="005E2B25"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montaż cokołów</w:t>
      </w:r>
    </w:p>
    <w:p w14:paraId="07BAE8C5" w14:textId="777BC8A1" w:rsidR="005E2B25"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wykonanie otworu w ścianie zewnętrznej</w:t>
      </w:r>
    </w:p>
    <w:p w14:paraId="21F326A1" w14:textId="0F87FC27" w:rsidR="00E8789C" w:rsidRPr="008A56B9" w:rsidRDefault="00E8789C"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lastRenderedPageBreak/>
        <w:t xml:space="preserve">przygotowanie wykopu i utwardzenie oraz wypoziomowanie – droga wprowadzenia nowego rezonansu do budynku </w:t>
      </w:r>
    </w:p>
    <w:p w14:paraId="42B58F10" w14:textId="6CD853DE" w:rsidR="005E2B25" w:rsidRPr="00BB1A33" w:rsidRDefault="005E2B25"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wymiana sufitów podwieszanych</w:t>
      </w:r>
    </w:p>
    <w:p w14:paraId="024B8D59" w14:textId="52BDE73C" w:rsidR="005E2B25" w:rsidRPr="002C5F38" w:rsidRDefault="005E2B25"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2C5F38">
        <w:rPr>
          <w:rFonts w:asciiTheme="majorHAnsi" w:eastAsia="Times New Roman" w:hAnsiTheme="majorHAnsi" w:cs="Times New Roman"/>
          <w:color w:val="000000"/>
          <w:sz w:val="22"/>
          <w:szCs w:val="22"/>
        </w:rPr>
        <w:t>malowanie ścian oraz sufitów</w:t>
      </w:r>
    </w:p>
    <w:p w14:paraId="2A7A1CDE" w14:textId="77777777" w:rsidR="005E2B25" w:rsidRDefault="005E2B25" w:rsidP="00BB1A33">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1AB1B03E" w14:textId="4F468A86" w:rsidR="005E2B25" w:rsidRPr="005E2B25" w:rsidRDefault="005E2B25" w:rsidP="005E2B25">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b/>
          <w:bCs/>
          <w:color w:val="000000"/>
          <w:sz w:val="22"/>
          <w:szCs w:val="22"/>
          <w:u w:val="single"/>
        </w:rPr>
      </w:pPr>
      <w:r w:rsidRPr="005E2B25">
        <w:rPr>
          <w:rFonts w:asciiTheme="majorHAnsi" w:eastAsia="Times New Roman" w:hAnsiTheme="majorHAnsi" w:cs="Times New Roman"/>
          <w:b/>
          <w:bCs/>
          <w:color w:val="000000"/>
          <w:sz w:val="22"/>
          <w:szCs w:val="22"/>
          <w:u w:val="single"/>
        </w:rPr>
        <w:t xml:space="preserve">Zadanie </w:t>
      </w:r>
      <w:r w:rsidR="003F3C37">
        <w:rPr>
          <w:rFonts w:asciiTheme="majorHAnsi" w:eastAsia="Times New Roman" w:hAnsiTheme="majorHAnsi" w:cs="Times New Roman"/>
          <w:b/>
          <w:bCs/>
          <w:color w:val="000000"/>
          <w:sz w:val="22"/>
          <w:szCs w:val="22"/>
          <w:u w:val="single"/>
        </w:rPr>
        <w:t>nr</w:t>
      </w:r>
      <w:r w:rsidRPr="005E2B25">
        <w:rPr>
          <w:rFonts w:asciiTheme="majorHAnsi" w:eastAsia="Times New Roman" w:hAnsiTheme="majorHAnsi" w:cs="Times New Roman"/>
          <w:b/>
          <w:bCs/>
          <w:color w:val="000000"/>
          <w:sz w:val="22"/>
          <w:szCs w:val="22"/>
          <w:u w:val="single"/>
        </w:rPr>
        <w:t xml:space="preserve"> 3 </w:t>
      </w:r>
      <w:r w:rsidR="003F3C37">
        <w:rPr>
          <w:rFonts w:asciiTheme="majorHAnsi" w:eastAsia="Times New Roman" w:hAnsiTheme="majorHAnsi" w:cs="Times New Roman"/>
          <w:b/>
          <w:bCs/>
          <w:color w:val="000000"/>
          <w:sz w:val="22"/>
          <w:szCs w:val="22"/>
          <w:u w:val="single"/>
        </w:rPr>
        <w:t>–</w:t>
      </w:r>
      <w:r w:rsidRPr="005E2B25">
        <w:rPr>
          <w:rFonts w:asciiTheme="majorHAnsi" w:eastAsia="Times New Roman" w:hAnsiTheme="majorHAnsi" w:cs="Times New Roman"/>
          <w:b/>
          <w:bCs/>
          <w:color w:val="000000"/>
          <w:sz w:val="22"/>
          <w:szCs w:val="22"/>
          <w:u w:val="single"/>
        </w:rPr>
        <w:t xml:space="preserve"> </w:t>
      </w:r>
      <w:r w:rsidR="00E8789C" w:rsidRPr="00E8789C">
        <w:rPr>
          <w:rFonts w:asciiTheme="majorHAnsi" w:eastAsia="Times New Roman" w:hAnsiTheme="majorHAnsi" w:cs="Times New Roman"/>
          <w:b/>
          <w:bCs/>
          <w:color w:val="000000"/>
          <w:sz w:val="22"/>
          <w:szCs w:val="22"/>
          <w:u w:val="single"/>
        </w:rPr>
        <w:t>MODERNIZACJA - PRACE REMONTOWE W ZAKRESIE UNOWOCZEŚNIENIA SYSTEMU ODDYMIANIA</w:t>
      </w:r>
    </w:p>
    <w:p w14:paraId="2B1D24F4" w14:textId="3EFAC3FC" w:rsidR="005E2B25" w:rsidRPr="00BB1A33" w:rsidRDefault="00593F1B"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Opracowanie i uzgodnienie projektu oddymiania zgodnie z rysunkami,</w:t>
      </w:r>
    </w:p>
    <w:p w14:paraId="6D600FB5" w14:textId="4AF253A1" w:rsidR="005E2B25" w:rsidRPr="00BB1A33" w:rsidRDefault="00593F1B"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Wymiana okien zgodnie z projektem</w:t>
      </w:r>
    </w:p>
    <w:p w14:paraId="6817672F" w14:textId="6D91A5F8" w:rsidR="005E2B25" w:rsidRDefault="00593F1B"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 xml:space="preserve">Wymiana drzwi zgodnie z projektem </w:t>
      </w:r>
    </w:p>
    <w:p w14:paraId="64DE5562" w14:textId="01D4B2FF" w:rsidR="005E2B25" w:rsidRPr="00BB1A33" w:rsidRDefault="00593F1B"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Montaż czujek dymu na wszystkich kondygnacjach</w:t>
      </w:r>
    </w:p>
    <w:p w14:paraId="2AF02405" w14:textId="295D5143" w:rsidR="002C5F38" w:rsidRDefault="00593F1B"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 xml:space="preserve">Montaż central do sterowania systemem oddymiania </w:t>
      </w:r>
    </w:p>
    <w:p w14:paraId="7B0BF526" w14:textId="6A968B15" w:rsidR="005E2B25" w:rsidRPr="002C5F38" w:rsidRDefault="005E2B25" w:rsidP="005E2B25">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2C5F38">
        <w:rPr>
          <w:rFonts w:asciiTheme="majorHAnsi" w:eastAsia="Times New Roman" w:hAnsiTheme="majorHAnsi" w:cs="Times New Roman"/>
          <w:color w:val="000000"/>
          <w:sz w:val="22"/>
          <w:szCs w:val="22"/>
        </w:rPr>
        <w:t>malowanie ścian oraz sufitów</w:t>
      </w:r>
      <w:r w:rsidR="00593F1B">
        <w:rPr>
          <w:rFonts w:asciiTheme="majorHAnsi" w:eastAsia="Times New Roman" w:hAnsiTheme="majorHAnsi" w:cs="Times New Roman"/>
          <w:color w:val="000000"/>
          <w:sz w:val="22"/>
          <w:szCs w:val="22"/>
        </w:rPr>
        <w:t xml:space="preserve"> w miejscu wykonywanych prac adaptacyjnych </w:t>
      </w:r>
    </w:p>
    <w:p w14:paraId="4264659A" w14:textId="77777777" w:rsidR="005E2B25" w:rsidRDefault="005E2B25" w:rsidP="00BB1A33">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488B0C31" w14:textId="55ABEF18" w:rsidR="009B1FC9" w:rsidRPr="005E2B25" w:rsidRDefault="009B1FC9" w:rsidP="00BB1A33">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b/>
          <w:bCs/>
          <w:color w:val="000000"/>
          <w:sz w:val="22"/>
          <w:szCs w:val="22"/>
          <w:u w:val="single"/>
        </w:rPr>
      </w:pPr>
      <w:r w:rsidRPr="005E2B25">
        <w:rPr>
          <w:rFonts w:asciiTheme="majorHAnsi" w:eastAsia="Times New Roman" w:hAnsiTheme="majorHAnsi" w:cs="Times New Roman"/>
          <w:b/>
          <w:bCs/>
          <w:color w:val="000000"/>
          <w:sz w:val="22"/>
          <w:szCs w:val="22"/>
          <w:u w:val="single"/>
        </w:rPr>
        <w:t xml:space="preserve">Zadanie </w:t>
      </w:r>
      <w:r w:rsidR="003F3C37">
        <w:rPr>
          <w:rFonts w:asciiTheme="majorHAnsi" w:eastAsia="Times New Roman" w:hAnsiTheme="majorHAnsi" w:cs="Times New Roman"/>
          <w:b/>
          <w:bCs/>
          <w:color w:val="000000"/>
          <w:sz w:val="22"/>
          <w:szCs w:val="22"/>
          <w:u w:val="single"/>
        </w:rPr>
        <w:t>nr</w:t>
      </w:r>
      <w:r w:rsidR="005E2B25" w:rsidRPr="005E2B25">
        <w:rPr>
          <w:rFonts w:asciiTheme="majorHAnsi" w:eastAsia="Times New Roman" w:hAnsiTheme="majorHAnsi" w:cs="Times New Roman"/>
          <w:b/>
          <w:bCs/>
          <w:color w:val="000000"/>
          <w:sz w:val="22"/>
          <w:szCs w:val="22"/>
          <w:u w:val="single"/>
        </w:rPr>
        <w:t xml:space="preserve"> 4</w:t>
      </w:r>
      <w:r w:rsidRPr="005E2B25">
        <w:rPr>
          <w:rFonts w:asciiTheme="majorHAnsi" w:eastAsia="Times New Roman" w:hAnsiTheme="majorHAnsi" w:cs="Times New Roman"/>
          <w:b/>
          <w:bCs/>
          <w:color w:val="000000"/>
          <w:sz w:val="22"/>
          <w:szCs w:val="22"/>
          <w:u w:val="single"/>
        </w:rPr>
        <w:t xml:space="preserve"> </w:t>
      </w:r>
      <w:r w:rsidR="003F3C37">
        <w:rPr>
          <w:rFonts w:asciiTheme="majorHAnsi" w:eastAsia="Times New Roman" w:hAnsiTheme="majorHAnsi" w:cs="Times New Roman"/>
          <w:b/>
          <w:bCs/>
          <w:color w:val="000000"/>
          <w:sz w:val="22"/>
          <w:szCs w:val="22"/>
          <w:u w:val="single"/>
        </w:rPr>
        <w:t xml:space="preserve">– </w:t>
      </w:r>
      <w:r w:rsidR="00E8789C">
        <w:rPr>
          <w:rFonts w:asciiTheme="majorHAnsi" w:eastAsia="Times New Roman" w:hAnsiTheme="majorHAnsi" w:cs="Times New Roman"/>
          <w:b/>
          <w:bCs/>
          <w:color w:val="000000"/>
          <w:sz w:val="22"/>
          <w:szCs w:val="22"/>
          <w:u w:val="single"/>
        </w:rPr>
        <w:t>REMONT PRACOWNI RENTGENODIAGNOSTYKI</w:t>
      </w:r>
      <w:r w:rsidR="005E2B25" w:rsidRPr="005E2B25">
        <w:rPr>
          <w:rFonts w:asciiTheme="majorHAnsi" w:eastAsia="Times New Roman" w:hAnsiTheme="majorHAnsi" w:cs="Times New Roman"/>
          <w:b/>
          <w:bCs/>
          <w:color w:val="000000"/>
          <w:sz w:val="22"/>
          <w:szCs w:val="22"/>
          <w:u w:val="single"/>
        </w:rPr>
        <w:t xml:space="preserve"> </w:t>
      </w:r>
    </w:p>
    <w:p w14:paraId="195F9F07" w14:textId="77777777"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wymiana istniejącej posadzki</w:t>
      </w:r>
    </w:p>
    <w:p w14:paraId="04648040" w14:textId="77777777"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 xml:space="preserve">montaż cokołów </w:t>
      </w:r>
    </w:p>
    <w:p w14:paraId="1E98CD47" w14:textId="77777777"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 xml:space="preserve">demontaż istniejących płytek ściennych </w:t>
      </w:r>
    </w:p>
    <w:p w14:paraId="6707CED8" w14:textId="16E585B4"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wykonanie ścian z tapety winylowej</w:t>
      </w:r>
    </w:p>
    <w:p w14:paraId="31971B32" w14:textId="7E4718C3"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7A33BC3A">
        <w:rPr>
          <w:rFonts w:asciiTheme="majorHAnsi" w:eastAsia="Times New Roman" w:hAnsiTheme="majorHAnsi" w:cs="Times New Roman"/>
          <w:color w:val="000000" w:themeColor="text1"/>
          <w:sz w:val="22"/>
          <w:szCs w:val="22"/>
        </w:rPr>
        <w:t>montaż nowej klimatyzacji</w:t>
      </w:r>
      <w:r w:rsidR="008A56B9" w:rsidRPr="7A33BC3A">
        <w:rPr>
          <w:rFonts w:asciiTheme="majorHAnsi" w:eastAsia="Times New Roman" w:hAnsiTheme="majorHAnsi" w:cs="Times New Roman"/>
          <w:color w:val="000000" w:themeColor="text1"/>
          <w:sz w:val="22"/>
          <w:szCs w:val="22"/>
        </w:rPr>
        <w:t xml:space="preserve"> w pomieszczeniach</w:t>
      </w:r>
    </w:p>
    <w:p w14:paraId="0CFB2821" w14:textId="77777777"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 xml:space="preserve">wymiana opraw oświetleniowych wymiana sufitów podwieszanych </w:t>
      </w:r>
    </w:p>
    <w:p w14:paraId="1A3F4119" w14:textId="3BC1DA6E" w:rsidR="009B1FC9" w:rsidRPr="00BB1A33"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 xml:space="preserve">wymiana rolet podgumowanych typu </w:t>
      </w:r>
      <w:proofErr w:type="spellStart"/>
      <w:r w:rsidRPr="00BB1A33">
        <w:rPr>
          <w:rFonts w:asciiTheme="majorHAnsi" w:eastAsia="Times New Roman" w:hAnsiTheme="majorHAnsi" w:cs="Times New Roman"/>
          <w:color w:val="000000"/>
          <w:sz w:val="22"/>
          <w:szCs w:val="22"/>
        </w:rPr>
        <w:t>Sunblock</w:t>
      </w:r>
      <w:proofErr w:type="spellEnd"/>
    </w:p>
    <w:p w14:paraId="30D979AA" w14:textId="272AC6A5" w:rsidR="009B1FC9" w:rsidRDefault="009B1FC9"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 xml:space="preserve">malowanie ścian </w:t>
      </w:r>
    </w:p>
    <w:p w14:paraId="30B7D493" w14:textId="78DBBEAC" w:rsidR="00E8789C" w:rsidRDefault="00E8789C" w:rsidP="00EB5854">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wymiana sufitów podwieszanych</w:t>
      </w:r>
    </w:p>
    <w:p w14:paraId="186CF059" w14:textId="77777777" w:rsidR="00E8789C" w:rsidRDefault="00E8789C" w:rsidP="00E8789C">
      <w:pPr>
        <w:pStyle w:val="Akapitzlist"/>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6855969E" w14:textId="77777777" w:rsidR="00340EE7" w:rsidRPr="005E2B25" w:rsidRDefault="00340EE7" w:rsidP="00340EE7">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b/>
          <w:bCs/>
          <w:color w:val="000000"/>
          <w:sz w:val="22"/>
          <w:szCs w:val="22"/>
          <w:u w:val="single"/>
        </w:rPr>
      </w:pPr>
    </w:p>
    <w:p w14:paraId="7AFED155" w14:textId="27D72477" w:rsidR="009B1FC9" w:rsidRDefault="009B1FC9" w:rsidP="00BB1A33">
      <w:pPr>
        <w:pBdr>
          <w:top w:val="nil"/>
          <w:left w:val="nil"/>
          <w:bottom w:val="nil"/>
          <w:right w:val="nil"/>
          <w:between w:val="nil"/>
        </w:pBdr>
        <w:suppressAutoHyphens/>
        <w:spacing w:after="0" w:line="276" w:lineRule="auto"/>
        <w:ind w:left="-2"/>
        <w:jc w:val="both"/>
        <w:textAlignment w:val="top"/>
        <w:outlineLvl w:val="0"/>
        <w:rPr>
          <w:rFonts w:asciiTheme="majorHAnsi" w:eastAsia="Times New Roman" w:hAnsiTheme="majorHAnsi" w:cs="Times New Roman"/>
          <w:b/>
          <w:bCs/>
          <w:color w:val="000000"/>
          <w:sz w:val="22"/>
          <w:szCs w:val="22"/>
          <w:u w:val="single"/>
        </w:rPr>
      </w:pPr>
      <w:r w:rsidRPr="005E2B25">
        <w:rPr>
          <w:rFonts w:asciiTheme="majorHAnsi" w:eastAsia="Times New Roman" w:hAnsiTheme="majorHAnsi" w:cs="Times New Roman"/>
          <w:b/>
          <w:bCs/>
          <w:color w:val="000000"/>
          <w:sz w:val="22"/>
          <w:szCs w:val="22"/>
          <w:u w:val="single"/>
        </w:rPr>
        <w:t xml:space="preserve">Zadanie </w:t>
      </w:r>
      <w:r w:rsidR="003F3C37">
        <w:rPr>
          <w:rFonts w:asciiTheme="majorHAnsi" w:eastAsia="Times New Roman" w:hAnsiTheme="majorHAnsi" w:cs="Times New Roman"/>
          <w:b/>
          <w:bCs/>
          <w:color w:val="000000"/>
          <w:sz w:val="22"/>
          <w:szCs w:val="22"/>
          <w:u w:val="single"/>
        </w:rPr>
        <w:t>nr</w:t>
      </w:r>
      <w:r w:rsidRPr="005E2B25">
        <w:rPr>
          <w:rFonts w:asciiTheme="majorHAnsi" w:eastAsia="Times New Roman" w:hAnsiTheme="majorHAnsi" w:cs="Times New Roman"/>
          <w:b/>
          <w:bCs/>
          <w:color w:val="000000"/>
          <w:sz w:val="22"/>
          <w:szCs w:val="22"/>
          <w:u w:val="single"/>
        </w:rPr>
        <w:t xml:space="preserve"> 5 – </w:t>
      </w:r>
      <w:r w:rsidR="00E8789C" w:rsidRPr="00E8789C">
        <w:rPr>
          <w:rFonts w:asciiTheme="majorHAnsi" w:eastAsia="Times New Roman" w:hAnsiTheme="majorHAnsi" w:cs="Times New Roman"/>
          <w:b/>
          <w:bCs/>
          <w:color w:val="000000"/>
          <w:sz w:val="22"/>
          <w:szCs w:val="22"/>
          <w:u w:val="single"/>
        </w:rPr>
        <w:t>REMONT ODDZIAŁU ONKOLOGII KLINICZNEJ (WYMIANA PODŁOGI)</w:t>
      </w:r>
    </w:p>
    <w:p w14:paraId="5FA7CBBA" w14:textId="77777777" w:rsidR="008E673D" w:rsidRPr="00BB1A33" w:rsidRDefault="008E673D" w:rsidP="008E673D">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wymiana istniejącej posadzki</w:t>
      </w:r>
    </w:p>
    <w:p w14:paraId="433F8BE4" w14:textId="77777777" w:rsidR="008E673D" w:rsidRDefault="008E673D" w:rsidP="008E673D">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BB1A33">
        <w:rPr>
          <w:rFonts w:asciiTheme="majorHAnsi" w:eastAsia="Times New Roman" w:hAnsiTheme="majorHAnsi" w:cs="Times New Roman"/>
          <w:color w:val="000000"/>
          <w:sz w:val="22"/>
          <w:szCs w:val="22"/>
        </w:rPr>
        <w:t xml:space="preserve">montaż cokołów </w:t>
      </w:r>
    </w:p>
    <w:p w14:paraId="36A86DB0" w14:textId="1B4FA839" w:rsidR="00E8789C" w:rsidRPr="00BB1A33" w:rsidRDefault="00E8789C" w:rsidP="008E673D">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malowanie ścian</w:t>
      </w:r>
    </w:p>
    <w:p w14:paraId="303CC8A7" w14:textId="77777777" w:rsidR="005E2B25" w:rsidRDefault="005E2B25" w:rsidP="00BB1A33">
      <w:pPr>
        <w:pBdr>
          <w:top w:val="nil"/>
          <w:left w:val="nil"/>
          <w:bottom w:val="nil"/>
          <w:right w:val="nil"/>
          <w:between w:val="nil"/>
        </w:pBdr>
        <w:suppressAutoHyphens/>
        <w:spacing w:after="0" w:line="276" w:lineRule="auto"/>
        <w:ind w:left="-2"/>
        <w:jc w:val="both"/>
        <w:textAlignment w:val="top"/>
        <w:outlineLvl w:val="0"/>
        <w:rPr>
          <w:rFonts w:asciiTheme="majorHAnsi" w:eastAsia="Times New Roman" w:hAnsiTheme="majorHAnsi" w:cs="Times New Roman"/>
          <w:b/>
          <w:bCs/>
          <w:color w:val="000000"/>
          <w:sz w:val="22"/>
          <w:szCs w:val="22"/>
          <w:u w:val="single"/>
        </w:rPr>
      </w:pPr>
    </w:p>
    <w:p w14:paraId="7B732E95" w14:textId="77777777" w:rsidR="00E8789C" w:rsidRPr="005E2B25" w:rsidRDefault="00E8789C" w:rsidP="00BB1A33">
      <w:pPr>
        <w:pBdr>
          <w:top w:val="nil"/>
          <w:left w:val="nil"/>
          <w:bottom w:val="nil"/>
          <w:right w:val="nil"/>
          <w:between w:val="nil"/>
        </w:pBdr>
        <w:suppressAutoHyphens/>
        <w:spacing w:after="0" w:line="276" w:lineRule="auto"/>
        <w:ind w:left="-2"/>
        <w:jc w:val="both"/>
        <w:textAlignment w:val="top"/>
        <w:outlineLvl w:val="0"/>
        <w:rPr>
          <w:rFonts w:asciiTheme="majorHAnsi" w:eastAsia="Times New Roman" w:hAnsiTheme="majorHAnsi" w:cs="Times New Roman"/>
          <w:b/>
          <w:bCs/>
          <w:color w:val="000000"/>
          <w:sz w:val="22"/>
          <w:szCs w:val="22"/>
          <w:u w:val="single"/>
        </w:rPr>
      </w:pPr>
    </w:p>
    <w:p w14:paraId="1CB19B06" w14:textId="3274E65D" w:rsidR="009B1FC9" w:rsidRDefault="009B1FC9" w:rsidP="00BB1A33">
      <w:pPr>
        <w:pBdr>
          <w:top w:val="nil"/>
          <w:left w:val="nil"/>
          <w:bottom w:val="nil"/>
          <w:right w:val="nil"/>
          <w:between w:val="nil"/>
        </w:pBdr>
        <w:suppressAutoHyphens/>
        <w:spacing w:after="0" w:line="276" w:lineRule="auto"/>
        <w:ind w:left="-2"/>
        <w:jc w:val="both"/>
        <w:textAlignment w:val="top"/>
        <w:outlineLvl w:val="0"/>
        <w:rPr>
          <w:rFonts w:asciiTheme="majorHAnsi" w:eastAsia="Times New Roman" w:hAnsiTheme="majorHAnsi" w:cs="Times New Roman"/>
          <w:b/>
          <w:bCs/>
          <w:color w:val="000000"/>
          <w:sz w:val="22"/>
          <w:szCs w:val="22"/>
          <w:u w:val="single"/>
        </w:rPr>
      </w:pPr>
      <w:r w:rsidRPr="005E2B25">
        <w:rPr>
          <w:rFonts w:asciiTheme="majorHAnsi" w:eastAsia="Times New Roman" w:hAnsiTheme="majorHAnsi" w:cs="Times New Roman"/>
          <w:b/>
          <w:bCs/>
          <w:color w:val="000000"/>
          <w:sz w:val="22"/>
          <w:szCs w:val="22"/>
          <w:u w:val="single"/>
        </w:rPr>
        <w:t xml:space="preserve">Zadanie </w:t>
      </w:r>
      <w:r w:rsidR="003F3C37">
        <w:rPr>
          <w:rFonts w:asciiTheme="majorHAnsi" w:eastAsia="Times New Roman" w:hAnsiTheme="majorHAnsi" w:cs="Times New Roman"/>
          <w:b/>
          <w:bCs/>
          <w:color w:val="000000"/>
          <w:sz w:val="22"/>
          <w:szCs w:val="22"/>
          <w:u w:val="single"/>
        </w:rPr>
        <w:t>nr</w:t>
      </w:r>
      <w:r w:rsidRPr="005E2B25">
        <w:rPr>
          <w:rFonts w:asciiTheme="majorHAnsi" w:eastAsia="Times New Roman" w:hAnsiTheme="majorHAnsi" w:cs="Times New Roman"/>
          <w:b/>
          <w:bCs/>
          <w:color w:val="000000"/>
          <w:sz w:val="22"/>
          <w:szCs w:val="22"/>
          <w:u w:val="single"/>
        </w:rPr>
        <w:t xml:space="preserve"> 6 – </w:t>
      </w:r>
      <w:r w:rsidR="00E8789C" w:rsidRPr="00E8789C">
        <w:rPr>
          <w:rFonts w:asciiTheme="majorHAnsi" w:eastAsia="Times New Roman" w:hAnsiTheme="majorHAnsi" w:cs="Times New Roman"/>
          <w:b/>
          <w:bCs/>
          <w:color w:val="000000"/>
          <w:sz w:val="22"/>
          <w:szCs w:val="22"/>
          <w:u w:val="single"/>
        </w:rPr>
        <w:t>REMONT W OBSZARZE DIAGNOSTYKI OBRAZOWEJ (WYMIANA PODŁOGI)</w:t>
      </w:r>
    </w:p>
    <w:p w14:paraId="1B6FF78A" w14:textId="098A297B" w:rsidR="00AD6ED3" w:rsidRDefault="00AD6ED3" w:rsidP="00AD6ED3">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wymiana posadzki</w:t>
      </w:r>
    </w:p>
    <w:p w14:paraId="7314CF94" w14:textId="42DDB225" w:rsidR="00AD6ED3" w:rsidRDefault="00AD6ED3" w:rsidP="00AD6ED3">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montaż cokołów</w:t>
      </w:r>
    </w:p>
    <w:p w14:paraId="4A7738C4" w14:textId="7FA9D298" w:rsidR="00AD6ED3" w:rsidRDefault="00AD6ED3" w:rsidP="00AD6ED3">
      <w:pPr>
        <w:pStyle w:val="Akapitzlist"/>
        <w:numPr>
          <w:ilvl w:val="0"/>
          <w:numId w:val="17"/>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malowanie ścian</w:t>
      </w:r>
    </w:p>
    <w:p w14:paraId="73F5FF2A" w14:textId="77777777" w:rsidR="00E8789C" w:rsidRDefault="00E8789C" w:rsidP="00667924">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7F338062" w14:textId="77777777" w:rsidR="00E8789C" w:rsidRDefault="00E8789C" w:rsidP="00667924">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52BAD443" w14:textId="49B65C0B" w:rsidR="00340EE7" w:rsidRDefault="00101052" w:rsidP="00E8789C">
      <w:pPr>
        <w:pBdr>
          <w:top w:val="nil"/>
          <w:left w:val="nil"/>
          <w:bottom w:val="nil"/>
          <w:right w:val="nil"/>
          <w:between w:val="nil"/>
        </w:pBdr>
        <w:suppressAutoHyphens/>
        <w:spacing w:after="0" w:line="276" w:lineRule="auto"/>
        <w:ind w:firstLine="360"/>
        <w:jc w:val="both"/>
        <w:textAlignment w:val="top"/>
        <w:outlineLvl w:val="0"/>
        <w:rPr>
          <w:rFonts w:asciiTheme="majorHAnsi" w:eastAsia="Times New Roman" w:hAnsiTheme="majorHAnsi" w:cs="Times New Roman"/>
          <w:color w:val="000000"/>
          <w:sz w:val="22"/>
          <w:szCs w:val="22"/>
        </w:rPr>
      </w:pPr>
      <w:r w:rsidRPr="00101052">
        <w:rPr>
          <w:rFonts w:asciiTheme="majorHAnsi" w:eastAsia="Times New Roman" w:hAnsiTheme="majorHAnsi" w:cs="Times New Roman"/>
          <w:color w:val="000000"/>
          <w:sz w:val="22"/>
          <w:szCs w:val="22"/>
        </w:rPr>
        <w:t>W każdej sytuacji, w której w dokumentacji przedmiotu zamówienia mowa jest o montażu urządzenia lub elementu, należy rozumieć to jako obejmujące również jego dostawę, a w razie potrzeby – także demontaż istniejącego wyposażenia oraz jego wywóz i utylizację zgodnie z obowiązującymi przepisami. W przypadku jakichkolwiek wątpliwości co do zakresu danego elementu zamówienia, Wykonawca zobowiązany jest do zadania pytania przed złożeniem oferty.</w:t>
      </w:r>
    </w:p>
    <w:p w14:paraId="5B29514E" w14:textId="3A4854C8" w:rsidR="00340EE7" w:rsidRPr="008C4944" w:rsidRDefault="00340EE7" w:rsidP="00340EE7">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8C4944">
        <w:rPr>
          <w:rFonts w:asciiTheme="majorHAnsi" w:eastAsia="Times New Roman" w:hAnsiTheme="majorHAnsi" w:cs="Times New Roman"/>
          <w:color w:val="000000"/>
          <w:sz w:val="22"/>
          <w:szCs w:val="22"/>
        </w:rPr>
        <w:lastRenderedPageBreak/>
        <w:t>Przedmiot zamówienia w części dotyczącej Zadania nr 1</w:t>
      </w:r>
      <w:r>
        <w:rPr>
          <w:rFonts w:asciiTheme="majorHAnsi" w:eastAsia="Times New Roman" w:hAnsiTheme="majorHAnsi" w:cs="Times New Roman"/>
          <w:color w:val="000000"/>
          <w:sz w:val="22"/>
          <w:szCs w:val="22"/>
        </w:rPr>
        <w:t>-6</w:t>
      </w:r>
      <w:r w:rsidRPr="008C4944">
        <w:rPr>
          <w:rFonts w:asciiTheme="majorHAnsi" w:eastAsia="Times New Roman" w:hAnsiTheme="majorHAnsi" w:cs="Times New Roman"/>
          <w:color w:val="000000"/>
          <w:sz w:val="22"/>
          <w:szCs w:val="22"/>
        </w:rPr>
        <w:t xml:space="preserve"> będzie realizowany odpowiednio </w:t>
      </w:r>
      <w:r w:rsidRPr="008C4944">
        <w:rPr>
          <w:rFonts w:asciiTheme="majorHAnsi" w:eastAsia="Times New Roman" w:hAnsiTheme="majorHAnsi" w:cs="Times New Roman"/>
          <w:color w:val="000000"/>
          <w:sz w:val="22"/>
          <w:szCs w:val="22"/>
        </w:rPr>
        <w:br/>
        <w:t xml:space="preserve">w oparciu o: </w:t>
      </w:r>
    </w:p>
    <w:p w14:paraId="1D9F45F1" w14:textId="2CB72BE3" w:rsidR="00340EE7" w:rsidRPr="00340EE7" w:rsidRDefault="00340EE7" w:rsidP="33901B86">
      <w:pPr>
        <w:pStyle w:val="Akapitzlist"/>
        <w:numPr>
          <w:ilvl w:val="0"/>
          <w:numId w:val="18"/>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33901B86">
        <w:rPr>
          <w:rFonts w:asciiTheme="majorHAnsi" w:eastAsia="Times New Roman" w:hAnsiTheme="majorHAnsi" w:cs="Times New Roman"/>
          <w:color w:val="000000" w:themeColor="text1"/>
          <w:sz w:val="22"/>
          <w:szCs w:val="22"/>
        </w:rPr>
        <w:t xml:space="preserve">Zestawienie </w:t>
      </w:r>
      <w:r w:rsidR="003F3C37" w:rsidRPr="33901B86">
        <w:rPr>
          <w:rFonts w:asciiTheme="majorHAnsi" w:eastAsia="Times New Roman" w:hAnsiTheme="majorHAnsi" w:cs="Times New Roman"/>
          <w:color w:val="000000" w:themeColor="text1"/>
          <w:sz w:val="22"/>
          <w:szCs w:val="22"/>
        </w:rPr>
        <w:t>–</w:t>
      </w:r>
      <w:r w:rsidRPr="33901B86">
        <w:rPr>
          <w:rFonts w:asciiTheme="majorHAnsi" w:eastAsia="Times New Roman" w:hAnsiTheme="majorHAnsi" w:cs="Times New Roman"/>
          <w:color w:val="000000" w:themeColor="text1"/>
          <w:sz w:val="22"/>
          <w:szCs w:val="22"/>
        </w:rPr>
        <w:t xml:space="preserve"> Rysunki koncepcji dla wszystkich zadań </w:t>
      </w:r>
      <w:r w:rsidR="00AD6ED3" w:rsidRPr="33901B86">
        <w:rPr>
          <w:rFonts w:asciiTheme="majorHAnsi" w:eastAsia="Times New Roman" w:hAnsiTheme="majorHAnsi" w:cs="Times New Roman"/>
          <w:color w:val="000000" w:themeColor="text1"/>
          <w:sz w:val="22"/>
          <w:szCs w:val="22"/>
        </w:rPr>
        <w:t>(</w:t>
      </w:r>
      <w:proofErr w:type="spellStart"/>
      <w:r w:rsidR="00AD6ED3" w:rsidRPr="33901B86">
        <w:rPr>
          <w:rFonts w:asciiTheme="majorHAnsi" w:eastAsia="Times New Roman" w:hAnsiTheme="majorHAnsi" w:cs="Times New Roman"/>
          <w:color w:val="000000" w:themeColor="text1"/>
          <w:sz w:val="22"/>
          <w:szCs w:val="22"/>
        </w:rPr>
        <w:t>TMki</w:t>
      </w:r>
      <w:proofErr w:type="spellEnd"/>
      <w:r w:rsidR="00AD6ED3" w:rsidRPr="33901B86">
        <w:rPr>
          <w:rFonts w:asciiTheme="majorHAnsi" w:eastAsia="Times New Roman" w:hAnsiTheme="majorHAnsi" w:cs="Times New Roman"/>
          <w:color w:val="000000" w:themeColor="text1"/>
          <w:sz w:val="22"/>
          <w:szCs w:val="22"/>
        </w:rPr>
        <w:t xml:space="preserve">) </w:t>
      </w:r>
      <w:r w:rsidR="003F3C37" w:rsidRPr="33901B86">
        <w:rPr>
          <w:rFonts w:asciiTheme="majorHAnsi" w:eastAsia="Times New Roman" w:hAnsiTheme="majorHAnsi" w:cs="Times New Roman"/>
          <w:color w:val="000000" w:themeColor="text1"/>
          <w:sz w:val="22"/>
          <w:szCs w:val="22"/>
        </w:rPr>
        <w:t>–</w:t>
      </w:r>
      <w:r w:rsidRPr="33901B86">
        <w:rPr>
          <w:rFonts w:asciiTheme="majorHAnsi" w:eastAsia="Times New Roman" w:hAnsiTheme="majorHAnsi" w:cs="Times New Roman"/>
          <w:color w:val="000000" w:themeColor="text1"/>
          <w:sz w:val="22"/>
          <w:szCs w:val="22"/>
        </w:rPr>
        <w:t xml:space="preserve"> </w:t>
      </w:r>
      <w:r w:rsidRPr="003521AD">
        <w:rPr>
          <w:rFonts w:asciiTheme="majorHAnsi" w:eastAsia="Times New Roman" w:hAnsiTheme="majorHAnsi" w:cs="Times New Roman"/>
          <w:color w:val="000000" w:themeColor="text1"/>
          <w:sz w:val="22"/>
          <w:szCs w:val="22"/>
        </w:rPr>
        <w:t>załącznik nr 5 do</w:t>
      </w:r>
      <w:r w:rsidRPr="33901B86">
        <w:rPr>
          <w:rFonts w:asciiTheme="majorHAnsi" w:eastAsia="Times New Roman" w:hAnsiTheme="majorHAnsi" w:cs="Times New Roman"/>
          <w:color w:val="000000" w:themeColor="text1"/>
          <w:sz w:val="22"/>
          <w:szCs w:val="22"/>
        </w:rPr>
        <w:t xml:space="preserve"> zapytania ofertowego</w:t>
      </w:r>
      <w:r w:rsidR="00667924" w:rsidRPr="33901B86">
        <w:rPr>
          <w:rFonts w:asciiTheme="majorHAnsi" w:eastAsia="Times New Roman" w:hAnsiTheme="majorHAnsi" w:cs="Times New Roman"/>
          <w:color w:val="000000" w:themeColor="text1"/>
          <w:sz w:val="22"/>
          <w:szCs w:val="22"/>
        </w:rPr>
        <w:t>;</w:t>
      </w:r>
    </w:p>
    <w:p w14:paraId="1BE51D71" w14:textId="1B427C5C" w:rsidR="00340EE7" w:rsidRPr="008C4944" w:rsidRDefault="00340EE7" w:rsidP="33901B86">
      <w:pPr>
        <w:pStyle w:val="Akapitzlist"/>
        <w:numPr>
          <w:ilvl w:val="0"/>
          <w:numId w:val="18"/>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rPr>
      </w:pPr>
      <w:r w:rsidRPr="003521AD">
        <w:rPr>
          <w:rFonts w:asciiTheme="majorHAnsi" w:eastAsia="Times New Roman" w:hAnsiTheme="majorHAnsi" w:cs="Times New Roman"/>
          <w:color w:val="000000" w:themeColor="text1"/>
          <w:sz w:val="22"/>
          <w:szCs w:val="22"/>
        </w:rPr>
        <w:t>Przedmiar wymaganych prac z podziałem na zadania zgodnie z zapytaniem ofertowym – załącznik nr 6 do zapytania</w:t>
      </w:r>
      <w:r w:rsidRPr="33901B86">
        <w:rPr>
          <w:rFonts w:asciiTheme="majorHAnsi" w:eastAsia="Times New Roman" w:hAnsiTheme="majorHAnsi" w:cs="Times New Roman"/>
          <w:color w:val="000000" w:themeColor="text1"/>
          <w:sz w:val="22"/>
          <w:szCs w:val="22"/>
        </w:rPr>
        <w:t xml:space="preserve"> ofertowego</w:t>
      </w:r>
      <w:r w:rsidR="30925B90" w:rsidRPr="33901B86">
        <w:rPr>
          <w:rFonts w:asciiTheme="majorHAnsi" w:eastAsia="Times New Roman" w:hAnsiTheme="majorHAnsi" w:cs="Times New Roman"/>
          <w:color w:val="000000" w:themeColor="text1"/>
          <w:sz w:val="22"/>
          <w:szCs w:val="22"/>
        </w:rPr>
        <w:t xml:space="preserve"> </w:t>
      </w:r>
      <w:r w:rsidR="003F3C37" w:rsidRPr="33901B86">
        <w:rPr>
          <w:rFonts w:asciiTheme="majorHAnsi" w:eastAsia="Times New Roman" w:hAnsiTheme="majorHAnsi" w:cs="Times New Roman"/>
          <w:color w:val="000000" w:themeColor="text1"/>
          <w:sz w:val="22"/>
          <w:szCs w:val="22"/>
        </w:rPr>
        <w:t>–</w:t>
      </w:r>
      <w:r w:rsidR="30925B90" w:rsidRPr="33901B86">
        <w:rPr>
          <w:rFonts w:asciiTheme="majorHAnsi" w:eastAsia="Times New Roman" w:hAnsiTheme="majorHAnsi" w:cs="Times New Roman"/>
          <w:color w:val="000000" w:themeColor="text1"/>
          <w:sz w:val="22"/>
          <w:szCs w:val="22"/>
        </w:rPr>
        <w:t xml:space="preserve"> po uzupełnieniu przez Wykonawcę obligatoryjny załącznik dołączany do oferty</w:t>
      </w:r>
      <w:r w:rsidR="00667924" w:rsidRPr="33901B86">
        <w:rPr>
          <w:rFonts w:asciiTheme="majorHAnsi" w:eastAsia="Times New Roman" w:hAnsiTheme="majorHAnsi" w:cs="Times New Roman"/>
          <w:color w:val="000000" w:themeColor="text1"/>
          <w:sz w:val="22"/>
          <w:szCs w:val="22"/>
        </w:rPr>
        <w:t>;</w:t>
      </w:r>
    </w:p>
    <w:p w14:paraId="3FA746BA" w14:textId="548D3DA0" w:rsidR="00340EE7" w:rsidRDefault="00340EE7" w:rsidP="33901B86">
      <w:pPr>
        <w:pStyle w:val="Akapitzlist"/>
        <w:numPr>
          <w:ilvl w:val="0"/>
          <w:numId w:val="18"/>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33901B86">
        <w:rPr>
          <w:rFonts w:asciiTheme="majorHAnsi" w:eastAsia="Times New Roman" w:hAnsiTheme="majorHAnsi" w:cs="Times New Roman"/>
          <w:color w:val="000000" w:themeColor="text1"/>
          <w:sz w:val="22"/>
          <w:szCs w:val="22"/>
        </w:rPr>
        <w:t xml:space="preserve">Zestawienie materiałów wykończeniowych – </w:t>
      </w:r>
      <w:r w:rsidRPr="003521AD">
        <w:rPr>
          <w:rFonts w:asciiTheme="majorHAnsi" w:eastAsia="Times New Roman" w:hAnsiTheme="majorHAnsi" w:cs="Times New Roman"/>
          <w:color w:val="000000" w:themeColor="text1"/>
          <w:sz w:val="22"/>
          <w:szCs w:val="22"/>
        </w:rPr>
        <w:t>załącznik nr 7 do</w:t>
      </w:r>
      <w:r w:rsidRPr="33901B86">
        <w:rPr>
          <w:rFonts w:asciiTheme="majorHAnsi" w:eastAsia="Times New Roman" w:hAnsiTheme="majorHAnsi" w:cs="Times New Roman"/>
          <w:color w:val="000000" w:themeColor="text1"/>
          <w:sz w:val="22"/>
          <w:szCs w:val="22"/>
        </w:rPr>
        <w:t xml:space="preserve"> zapytania ofertowego</w:t>
      </w:r>
      <w:r w:rsidR="00667924" w:rsidRPr="33901B86">
        <w:rPr>
          <w:rFonts w:asciiTheme="majorHAnsi" w:eastAsia="Times New Roman" w:hAnsiTheme="majorHAnsi" w:cs="Times New Roman"/>
          <w:color w:val="000000" w:themeColor="text1"/>
          <w:sz w:val="22"/>
          <w:szCs w:val="22"/>
        </w:rPr>
        <w:t>.</w:t>
      </w:r>
    </w:p>
    <w:p w14:paraId="76CDF7E9" w14:textId="34A87AA0" w:rsidR="00667924" w:rsidRPr="00AF3037" w:rsidRDefault="00667924" w:rsidP="003F3C37">
      <w:pPr>
        <w:rPr>
          <w:rFonts w:asciiTheme="majorHAnsi" w:eastAsia="Times New Roman" w:hAnsiTheme="majorHAnsi" w:cs="Times New Roman"/>
          <w:color w:val="000000"/>
          <w:sz w:val="22"/>
          <w:szCs w:val="22"/>
        </w:rPr>
      </w:pPr>
    </w:p>
    <w:p w14:paraId="5B9C60E2" w14:textId="77777777" w:rsidR="00933B29" w:rsidRDefault="00240B08" w:rsidP="00EB5854">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6B55D7">
        <w:rPr>
          <w:rFonts w:asciiTheme="majorHAnsi" w:eastAsia="Times New Roman" w:hAnsiTheme="majorHAnsi" w:cs="Times New Roman"/>
          <w:color w:val="000000"/>
          <w:sz w:val="22"/>
          <w:szCs w:val="22"/>
        </w:rPr>
        <w:t>Wykonawca zobowiązany jest do skalkulowania wynagrodzenia ryczałtowego z uwzględnieniem całości prac niezbędnych do prawidłowego i kompletnego wykonania zamówienia, w tym również tych, które mogą nie być wyszczególnione w załączonym przedmiarze lub zestawieniach materiałowych, lecz wynikają z kontekstu realizacyjnego, technologii wykonania, obowiązujących przepisów, dobrych praktyk budowlanych oraz z wizji lokalnej. Wizja lokalna jest obowiązkowa i stanowi integralny element przygotowania oferty. Brak ujęcia danego elementu w dokumentacji lub kosztorysie nie zwalnia Wykonawcy z obowiązku jego wykonania, jeżeli jest on konieczny do osiągnięcia celu remontu i oddania inwestycji do użytku zgodnie z jej przeznaczeniem</w:t>
      </w:r>
      <w:r w:rsidR="00933B29">
        <w:rPr>
          <w:rFonts w:asciiTheme="majorHAnsi" w:eastAsia="Times New Roman" w:hAnsiTheme="majorHAnsi" w:cs="Times New Roman"/>
          <w:color w:val="000000"/>
          <w:sz w:val="22"/>
          <w:szCs w:val="22"/>
        </w:rPr>
        <w:t>.</w:t>
      </w:r>
    </w:p>
    <w:p w14:paraId="67231D04" w14:textId="2D137F5D" w:rsidR="008561FC" w:rsidRPr="009779A7" w:rsidRDefault="00240B08" w:rsidP="003F3C3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7A33BC3A">
        <w:rPr>
          <w:rFonts w:asciiTheme="majorHAnsi" w:eastAsia="Times New Roman" w:hAnsiTheme="majorHAnsi" w:cs="Times New Roman"/>
          <w:color w:val="000000" w:themeColor="text1"/>
          <w:sz w:val="22"/>
          <w:szCs w:val="22"/>
        </w:rPr>
        <w:t xml:space="preserve"> </w:t>
      </w:r>
      <w:r w:rsidR="008561FC" w:rsidRPr="7A33BC3A">
        <w:rPr>
          <w:rFonts w:asciiTheme="majorHAnsi" w:eastAsia="Times New Roman" w:hAnsiTheme="majorHAnsi" w:cs="Times New Roman"/>
          <w:color w:val="000000" w:themeColor="text1"/>
          <w:sz w:val="22"/>
          <w:szCs w:val="22"/>
        </w:rPr>
        <w:t>Wykonawca w ramach przedmiotu zamówienia zapewnia również:</w:t>
      </w:r>
    </w:p>
    <w:p w14:paraId="2734CAA7" w14:textId="3E751781" w:rsidR="00F61903" w:rsidRPr="003D7621" w:rsidRDefault="009779A7" w:rsidP="33901B86">
      <w:pPr>
        <w:pBdr>
          <w:top w:val="nil"/>
          <w:left w:val="nil"/>
          <w:bottom w:val="nil"/>
          <w:right w:val="nil"/>
          <w:between w:val="nil"/>
        </w:pBdr>
        <w:suppressAutoHyphens/>
        <w:spacing w:after="0" w:line="276" w:lineRule="auto"/>
        <w:ind w:left="708"/>
        <w:jc w:val="both"/>
        <w:textAlignment w:val="top"/>
        <w:outlineLvl w:val="0"/>
        <w:rPr>
          <w:rFonts w:asciiTheme="majorHAnsi" w:eastAsia="Times New Roman" w:hAnsiTheme="majorHAnsi" w:cs="Times New Roman"/>
          <w:color w:val="000000"/>
          <w:sz w:val="22"/>
          <w:szCs w:val="22"/>
        </w:rPr>
      </w:pPr>
      <w:r w:rsidRPr="33901B86">
        <w:rPr>
          <w:rFonts w:asciiTheme="majorHAnsi" w:eastAsia="Times New Roman" w:hAnsiTheme="majorHAnsi" w:cs="Times New Roman"/>
          <w:color w:val="000000" w:themeColor="text1"/>
          <w:sz w:val="22"/>
          <w:szCs w:val="22"/>
        </w:rPr>
        <w:t>1</w:t>
      </w:r>
      <w:r w:rsidR="008561FC" w:rsidRPr="33901B86">
        <w:rPr>
          <w:rFonts w:asciiTheme="majorHAnsi" w:eastAsia="Times New Roman" w:hAnsiTheme="majorHAnsi" w:cs="Times New Roman"/>
          <w:color w:val="000000" w:themeColor="text1"/>
          <w:sz w:val="22"/>
          <w:szCs w:val="22"/>
        </w:rPr>
        <w:t xml:space="preserve">) przeszkolenie pracowników </w:t>
      </w:r>
      <w:r w:rsidRPr="33901B86">
        <w:rPr>
          <w:rFonts w:asciiTheme="majorHAnsi" w:eastAsia="Times New Roman" w:hAnsiTheme="majorHAnsi" w:cs="Times New Roman"/>
          <w:color w:val="000000" w:themeColor="text1"/>
          <w:sz w:val="22"/>
          <w:szCs w:val="22"/>
        </w:rPr>
        <w:t>Kupującego z zamontowanych urządzeń</w:t>
      </w:r>
      <w:r w:rsidR="004A5DC6" w:rsidRPr="33901B86">
        <w:rPr>
          <w:rFonts w:asciiTheme="majorHAnsi" w:eastAsia="Times New Roman" w:hAnsiTheme="majorHAnsi" w:cs="Times New Roman"/>
          <w:color w:val="000000" w:themeColor="text1"/>
          <w:sz w:val="22"/>
          <w:szCs w:val="22"/>
        </w:rPr>
        <w:t>.</w:t>
      </w:r>
    </w:p>
    <w:p w14:paraId="43F0CE31" w14:textId="5E58E13A" w:rsidR="008561FC" w:rsidRPr="003F3C37" w:rsidRDefault="005B3550" w:rsidP="00EB5854">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D7621">
        <w:rPr>
          <w:rFonts w:asciiTheme="majorHAnsi" w:eastAsia="Times New Roman" w:hAnsiTheme="majorHAnsi" w:cs="Times New Roman"/>
          <w:color w:val="000000"/>
          <w:sz w:val="22"/>
          <w:szCs w:val="22"/>
        </w:rPr>
        <w:t>Sprzeda</w:t>
      </w:r>
      <w:r w:rsidR="003F3C37">
        <w:rPr>
          <w:rFonts w:asciiTheme="majorHAnsi" w:eastAsia="Times New Roman" w:hAnsiTheme="majorHAnsi" w:cs="Times New Roman"/>
          <w:color w:val="000000"/>
          <w:sz w:val="22"/>
          <w:szCs w:val="22"/>
        </w:rPr>
        <w:t>jący</w:t>
      </w:r>
      <w:r w:rsidRPr="003D7621">
        <w:rPr>
          <w:rFonts w:asciiTheme="majorHAnsi" w:eastAsia="Times New Roman" w:hAnsiTheme="majorHAnsi" w:cs="Times New Roman"/>
          <w:color w:val="000000"/>
          <w:sz w:val="22"/>
          <w:szCs w:val="22"/>
        </w:rPr>
        <w:t xml:space="preserve"> </w:t>
      </w:r>
      <w:r w:rsidR="008561FC" w:rsidRPr="003D7621">
        <w:rPr>
          <w:rFonts w:asciiTheme="majorHAnsi" w:eastAsia="Times New Roman" w:hAnsiTheme="majorHAnsi" w:cs="Times New Roman"/>
          <w:color w:val="000000"/>
          <w:sz w:val="22"/>
          <w:szCs w:val="22"/>
        </w:rPr>
        <w:t xml:space="preserve">przed ostatecznym odbiorem przez </w:t>
      </w:r>
      <w:r w:rsidRPr="003D7621">
        <w:rPr>
          <w:rFonts w:asciiTheme="majorHAnsi" w:eastAsia="Times New Roman" w:hAnsiTheme="majorHAnsi" w:cs="Times New Roman"/>
          <w:color w:val="000000"/>
          <w:sz w:val="22"/>
          <w:szCs w:val="22"/>
        </w:rPr>
        <w:t xml:space="preserve">Kupującego </w:t>
      </w:r>
      <w:r w:rsidR="008561FC" w:rsidRPr="003D7621">
        <w:rPr>
          <w:rFonts w:asciiTheme="majorHAnsi" w:eastAsia="Times New Roman" w:hAnsiTheme="majorHAnsi" w:cs="Times New Roman"/>
          <w:color w:val="000000"/>
          <w:sz w:val="22"/>
          <w:szCs w:val="22"/>
        </w:rPr>
        <w:t xml:space="preserve">przeprowadzi </w:t>
      </w:r>
      <w:r w:rsidR="008561FC" w:rsidRPr="003F3C37">
        <w:rPr>
          <w:rFonts w:asciiTheme="majorHAnsi" w:eastAsia="Times New Roman" w:hAnsiTheme="majorHAnsi" w:cs="Times New Roman"/>
          <w:color w:val="000000"/>
          <w:sz w:val="22"/>
          <w:szCs w:val="22"/>
        </w:rPr>
        <w:t>weryfikację</w:t>
      </w:r>
    </w:p>
    <w:p w14:paraId="08230505" w14:textId="4DA456F3" w:rsidR="008561FC" w:rsidRPr="003D7621" w:rsidRDefault="008561FC" w:rsidP="00EB6B63">
      <w:p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3F3C37">
        <w:rPr>
          <w:rFonts w:asciiTheme="majorHAnsi" w:eastAsia="Times New Roman" w:hAnsiTheme="majorHAnsi" w:cs="Times New Roman"/>
          <w:color w:val="000000"/>
          <w:sz w:val="22"/>
          <w:szCs w:val="22"/>
        </w:rPr>
        <w:t xml:space="preserve">poprawności </w:t>
      </w:r>
      <w:r w:rsidR="003D7621" w:rsidRPr="003F3C37">
        <w:rPr>
          <w:rFonts w:asciiTheme="majorHAnsi" w:eastAsia="Times New Roman" w:hAnsiTheme="majorHAnsi" w:cs="Times New Roman"/>
          <w:color w:val="000000"/>
          <w:sz w:val="22"/>
          <w:szCs w:val="22"/>
        </w:rPr>
        <w:t xml:space="preserve">wykonania </w:t>
      </w:r>
      <w:r w:rsidRPr="003F3C37">
        <w:rPr>
          <w:rFonts w:asciiTheme="majorHAnsi" w:eastAsia="Times New Roman" w:hAnsiTheme="majorHAnsi" w:cs="Times New Roman"/>
          <w:color w:val="000000"/>
          <w:sz w:val="22"/>
          <w:szCs w:val="22"/>
        </w:rPr>
        <w:t>przedmiotu zamówienia</w:t>
      </w:r>
      <w:r w:rsidR="003D7621" w:rsidRPr="003F3C37">
        <w:rPr>
          <w:rFonts w:asciiTheme="majorHAnsi" w:eastAsia="Times New Roman" w:hAnsiTheme="majorHAnsi" w:cs="Times New Roman"/>
          <w:color w:val="000000"/>
          <w:sz w:val="22"/>
          <w:szCs w:val="22"/>
        </w:rPr>
        <w:t xml:space="preserve"> i zamontowanych urządzeń.</w:t>
      </w:r>
    </w:p>
    <w:p w14:paraId="428454C7" w14:textId="3F7A7CAC" w:rsidR="008561FC" w:rsidRPr="003B6F30" w:rsidRDefault="00AE70D1" w:rsidP="00EB5854">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7A33BC3A">
        <w:rPr>
          <w:rFonts w:asciiTheme="majorHAnsi" w:eastAsia="Times New Roman" w:hAnsiTheme="majorHAnsi" w:cs="Times New Roman"/>
          <w:color w:val="000000" w:themeColor="text1"/>
          <w:sz w:val="22"/>
          <w:szCs w:val="22"/>
        </w:rPr>
        <w:t>Wykonawca</w:t>
      </w:r>
      <w:r w:rsidR="008561FC" w:rsidRPr="7A33BC3A">
        <w:rPr>
          <w:rFonts w:asciiTheme="majorHAnsi" w:eastAsia="Times New Roman" w:hAnsiTheme="majorHAnsi" w:cs="Times New Roman"/>
          <w:color w:val="000000" w:themeColor="text1"/>
          <w:sz w:val="22"/>
          <w:szCs w:val="22"/>
        </w:rPr>
        <w:t xml:space="preserve"> musi dołączyć do formularza ofertowego: dokument potwierdzający parametry</w:t>
      </w:r>
    </w:p>
    <w:p w14:paraId="21E4D321" w14:textId="12C55819" w:rsidR="003C4761" w:rsidRDefault="008561FC" w:rsidP="31084341">
      <w:pPr>
        <w:pBdr>
          <w:top w:val="nil"/>
          <w:left w:val="nil"/>
          <w:bottom w:val="nil"/>
          <w:right w:val="nil"/>
          <w:between w:val="nil"/>
        </w:pBdr>
        <w:suppressAutoHyphens/>
        <w:spacing w:after="0" w:line="276" w:lineRule="auto"/>
        <w:ind w:left="-1"/>
        <w:jc w:val="both"/>
        <w:textAlignment w:val="top"/>
        <w:outlineLvl w:val="0"/>
        <w:rPr>
          <w:rFonts w:asciiTheme="majorHAnsi" w:eastAsia="Times New Roman" w:hAnsiTheme="majorHAnsi" w:cs="Times New Roman"/>
          <w:color w:val="000000"/>
          <w:sz w:val="22"/>
          <w:szCs w:val="22"/>
        </w:rPr>
      </w:pPr>
      <w:r w:rsidRPr="31084341">
        <w:rPr>
          <w:rFonts w:asciiTheme="majorHAnsi" w:eastAsia="Times New Roman" w:hAnsiTheme="majorHAnsi" w:cs="Times New Roman"/>
          <w:color w:val="000000" w:themeColor="text1"/>
          <w:sz w:val="22"/>
          <w:szCs w:val="22"/>
        </w:rPr>
        <w:t xml:space="preserve">przedmiotu zamówienia – uzupełniony załącznik nr </w:t>
      </w:r>
      <w:r w:rsidR="00C10CF8" w:rsidRPr="31084341">
        <w:rPr>
          <w:rFonts w:asciiTheme="majorHAnsi" w:eastAsia="Times New Roman" w:hAnsiTheme="majorHAnsi" w:cs="Times New Roman"/>
          <w:color w:val="000000" w:themeColor="text1"/>
          <w:sz w:val="22"/>
          <w:szCs w:val="22"/>
        </w:rPr>
        <w:t>6 do zapytania ofertowego – Przedmiar wymaganych prac z podziałem na zadania</w:t>
      </w:r>
      <w:r w:rsidRPr="31084341">
        <w:rPr>
          <w:rFonts w:asciiTheme="majorHAnsi" w:eastAsia="Times New Roman" w:hAnsiTheme="majorHAnsi" w:cs="Times New Roman"/>
          <w:color w:val="000000" w:themeColor="text1"/>
          <w:sz w:val="22"/>
          <w:szCs w:val="22"/>
        </w:rPr>
        <w:t xml:space="preserve"> – z wypełnion</w:t>
      </w:r>
      <w:r w:rsidR="006A447E" w:rsidRPr="31084341">
        <w:rPr>
          <w:rFonts w:asciiTheme="majorHAnsi" w:eastAsia="Times New Roman" w:hAnsiTheme="majorHAnsi" w:cs="Times New Roman"/>
          <w:color w:val="000000" w:themeColor="text1"/>
          <w:sz w:val="22"/>
          <w:szCs w:val="22"/>
        </w:rPr>
        <w:t>ymi kol</w:t>
      </w:r>
      <w:r w:rsidR="00DF0420" w:rsidRPr="31084341">
        <w:rPr>
          <w:rFonts w:asciiTheme="majorHAnsi" w:eastAsia="Times New Roman" w:hAnsiTheme="majorHAnsi" w:cs="Times New Roman"/>
          <w:color w:val="000000" w:themeColor="text1"/>
          <w:sz w:val="22"/>
          <w:szCs w:val="22"/>
        </w:rPr>
        <w:t>u</w:t>
      </w:r>
      <w:r w:rsidR="006A447E" w:rsidRPr="31084341">
        <w:rPr>
          <w:rFonts w:asciiTheme="majorHAnsi" w:eastAsia="Times New Roman" w:hAnsiTheme="majorHAnsi" w:cs="Times New Roman"/>
          <w:color w:val="000000" w:themeColor="text1"/>
          <w:sz w:val="22"/>
          <w:szCs w:val="22"/>
        </w:rPr>
        <w:t>mnami</w:t>
      </w:r>
      <w:r w:rsidR="003C4761" w:rsidRPr="31084341">
        <w:rPr>
          <w:rFonts w:asciiTheme="majorHAnsi" w:eastAsia="Times New Roman" w:hAnsiTheme="majorHAnsi" w:cs="Times New Roman"/>
          <w:color w:val="000000" w:themeColor="text1"/>
          <w:sz w:val="22"/>
          <w:szCs w:val="22"/>
        </w:rPr>
        <w:t>:</w:t>
      </w:r>
    </w:p>
    <w:p w14:paraId="3EDDF5E1" w14:textId="48C93A2F" w:rsidR="00BB29B2" w:rsidRPr="003F3C37" w:rsidRDefault="00BB29B2" w:rsidP="003F3C37">
      <w:pPr>
        <w:pStyle w:val="Akapitzlist"/>
        <w:numPr>
          <w:ilvl w:val="0"/>
          <w:numId w:val="25"/>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3F3C37">
        <w:rPr>
          <w:rFonts w:asciiTheme="majorHAnsi" w:eastAsia="Times New Roman" w:hAnsiTheme="majorHAnsi" w:cs="Times New Roman"/>
          <w:color w:val="000000"/>
          <w:sz w:val="22"/>
          <w:szCs w:val="22"/>
        </w:rPr>
        <w:t>K</w:t>
      </w:r>
      <w:r w:rsidR="003C5F4F">
        <w:rPr>
          <w:rFonts w:asciiTheme="majorHAnsi" w:eastAsia="Times New Roman" w:hAnsiTheme="majorHAnsi" w:cs="Times New Roman"/>
          <w:color w:val="000000"/>
          <w:sz w:val="22"/>
          <w:szCs w:val="22"/>
        </w:rPr>
        <w:t>o</w:t>
      </w:r>
      <w:r w:rsidRPr="003F3C37">
        <w:rPr>
          <w:rFonts w:asciiTheme="majorHAnsi" w:eastAsia="Times New Roman" w:hAnsiTheme="majorHAnsi" w:cs="Times New Roman"/>
          <w:color w:val="000000"/>
          <w:sz w:val="22"/>
          <w:szCs w:val="22"/>
        </w:rPr>
        <w:t>lumna E o nazwie „</w:t>
      </w:r>
      <w:proofErr w:type="spellStart"/>
      <w:r w:rsidRPr="003F3C37">
        <w:rPr>
          <w:rFonts w:asciiTheme="majorHAnsi" w:eastAsia="Times New Roman" w:hAnsiTheme="majorHAnsi" w:cs="Times New Roman"/>
          <w:color w:val="000000"/>
          <w:sz w:val="22"/>
          <w:szCs w:val="22"/>
        </w:rPr>
        <w:t>Kj</w:t>
      </w:r>
      <w:proofErr w:type="spellEnd"/>
      <w:r w:rsidRPr="003F3C37">
        <w:rPr>
          <w:rFonts w:asciiTheme="majorHAnsi" w:eastAsia="Times New Roman" w:hAnsiTheme="majorHAnsi" w:cs="Times New Roman"/>
          <w:color w:val="000000"/>
          <w:sz w:val="22"/>
          <w:szCs w:val="22"/>
        </w:rPr>
        <w:t>.”</w:t>
      </w:r>
    </w:p>
    <w:p w14:paraId="1B8315AD" w14:textId="28B82721" w:rsidR="008561FC" w:rsidRDefault="003C5F4F" w:rsidP="003C5F4F">
      <w:pPr>
        <w:pStyle w:val="Akapitzlist"/>
        <w:numPr>
          <w:ilvl w:val="0"/>
          <w:numId w:val="25"/>
        </w:numPr>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sidRPr="003F3C37">
        <w:rPr>
          <w:rFonts w:asciiTheme="majorHAnsi" w:eastAsia="Times New Roman" w:hAnsiTheme="majorHAnsi" w:cs="Times New Roman"/>
          <w:color w:val="000000" w:themeColor="text1"/>
          <w:sz w:val="22"/>
          <w:szCs w:val="22"/>
        </w:rPr>
        <w:t>Kolumna G o nazwie</w:t>
      </w:r>
      <w:r w:rsidR="008561FC" w:rsidRPr="003F3C37">
        <w:rPr>
          <w:rFonts w:asciiTheme="majorHAnsi" w:eastAsia="Times New Roman" w:hAnsiTheme="majorHAnsi" w:cs="Times New Roman"/>
          <w:color w:val="000000" w:themeColor="text1"/>
          <w:sz w:val="22"/>
          <w:szCs w:val="22"/>
        </w:rPr>
        <w:t xml:space="preserve"> </w:t>
      </w:r>
      <w:r w:rsidRPr="003F3C37">
        <w:rPr>
          <w:rFonts w:asciiTheme="majorHAnsi" w:eastAsia="Times New Roman" w:hAnsiTheme="majorHAnsi" w:cs="Times New Roman"/>
          <w:color w:val="000000" w:themeColor="text1"/>
          <w:sz w:val="22"/>
          <w:szCs w:val="22"/>
        </w:rPr>
        <w:t>„</w:t>
      </w:r>
      <w:r w:rsidR="00DF0420" w:rsidRPr="003F3C37">
        <w:rPr>
          <w:rFonts w:asciiTheme="majorHAnsi" w:eastAsia="Times New Roman" w:hAnsiTheme="majorHAnsi" w:cs="Times New Roman"/>
          <w:color w:val="000000" w:themeColor="text1"/>
          <w:sz w:val="22"/>
          <w:szCs w:val="22"/>
        </w:rPr>
        <w:t>Opis zastosowanych materiałów. Opis musi być zgodny z wymogami Zapytania ofertowego</w:t>
      </w:r>
      <w:r w:rsidRPr="003F3C37">
        <w:rPr>
          <w:rFonts w:asciiTheme="majorHAnsi" w:eastAsia="Times New Roman" w:hAnsiTheme="majorHAnsi" w:cs="Times New Roman"/>
          <w:color w:val="000000" w:themeColor="text1"/>
          <w:sz w:val="22"/>
          <w:szCs w:val="22"/>
        </w:rPr>
        <w:t>”</w:t>
      </w:r>
      <w:r w:rsidR="00454C77">
        <w:rPr>
          <w:rFonts w:asciiTheme="majorHAnsi" w:eastAsia="Times New Roman" w:hAnsiTheme="majorHAnsi" w:cs="Times New Roman"/>
          <w:color w:val="000000" w:themeColor="text1"/>
          <w:sz w:val="22"/>
          <w:szCs w:val="22"/>
        </w:rPr>
        <w:t>.</w:t>
      </w:r>
    </w:p>
    <w:p w14:paraId="2082783E" w14:textId="013C0578" w:rsidR="00882CBA" w:rsidRPr="003F3C37" w:rsidRDefault="00882CBA" w:rsidP="003F3C37">
      <w:pPr>
        <w:pStyle w:val="Akapitzlist"/>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Sprzedawca wypełnia puste białe pola</w:t>
      </w:r>
      <w:r w:rsidR="0048592C">
        <w:rPr>
          <w:rFonts w:asciiTheme="majorHAnsi" w:eastAsia="Times New Roman" w:hAnsiTheme="majorHAnsi" w:cs="Times New Roman"/>
          <w:color w:val="000000"/>
          <w:sz w:val="22"/>
          <w:szCs w:val="22"/>
        </w:rPr>
        <w:t xml:space="preserve">. </w:t>
      </w:r>
      <w:r w:rsidR="00094832">
        <w:rPr>
          <w:rFonts w:asciiTheme="majorHAnsi" w:eastAsia="Times New Roman" w:hAnsiTheme="majorHAnsi" w:cs="Times New Roman"/>
          <w:color w:val="000000"/>
          <w:sz w:val="22"/>
          <w:szCs w:val="22"/>
        </w:rPr>
        <w:t>Komórki F7 i F8</w:t>
      </w:r>
      <w:r w:rsidR="001C2807">
        <w:rPr>
          <w:rFonts w:asciiTheme="majorHAnsi" w:eastAsia="Times New Roman" w:hAnsiTheme="majorHAnsi" w:cs="Times New Roman"/>
          <w:color w:val="000000"/>
          <w:sz w:val="22"/>
          <w:szCs w:val="22"/>
        </w:rPr>
        <w:t xml:space="preserve"> wypełnią się automatycznie.</w:t>
      </w:r>
      <w:r w:rsidR="00444F65">
        <w:rPr>
          <w:rFonts w:asciiTheme="majorHAnsi" w:eastAsia="Times New Roman" w:hAnsiTheme="majorHAnsi" w:cs="Times New Roman"/>
          <w:color w:val="000000"/>
          <w:sz w:val="22"/>
          <w:szCs w:val="22"/>
        </w:rPr>
        <w:t xml:space="preserve"> Jeżeli Sprz</w:t>
      </w:r>
      <w:r w:rsidR="00E07345">
        <w:rPr>
          <w:rFonts w:asciiTheme="majorHAnsi" w:eastAsia="Times New Roman" w:hAnsiTheme="majorHAnsi" w:cs="Times New Roman"/>
          <w:color w:val="000000"/>
          <w:sz w:val="22"/>
          <w:szCs w:val="22"/>
        </w:rPr>
        <w:t xml:space="preserve">edawca zidentyfikuje w formularzu Excel jakieś błędy niespójności prosimy o zadanie </w:t>
      </w:r>
      <w:r w:rsidR="00E07345" w:rsidRPr="00E67E52">
        <w:rPr>
          <w:rFonts w:asciiTheme="majorHAnsi" w:eastAsia="Times New Roman" w:hAnsiTheme="majorHAnsi" w:cs="Times New Roman"/>
          <w:color w:val="000000"/>
          <w:sz w:val="22"/>
          <w:szCs w:val="22"/>
        </w:rPr>
        <w:t>pytania i nie dokonywania samodzielnych modyfikacji.</w:t>
      </w:r>
    </w:p>
    <w:p w14:paraId="4A5AC3DC" w14:textId="65728DF5" w:rsidR="00042642" w:rsidRPr="00454C77" w:rsidRDefault="1D8DAEB5" w:rsidP="00EB5854">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454C77">
        <w:rPr>
          <w:rFonts w:asciiTheme="majorHAnsi" w:eastAsia="Times New Roman" w:hAnsiTheme="majorHAnsi" w:cs="Times New Roman"/>
          <w:color w:val="000000" w:themeColor="text1"/>
          <w:sz w:val="22"/>
          <w:szCs w:val="22"/>
        </w:rPr>
        <w:t>Wymagania ogólne dotyczące przedmiotu zamówienia:</w:t>
      </w:r>
    </w:p>
    <w:p w14:paraId="3854985A" w14:textId="5EE9E16D" w:rsidR="00EF0F52" w:rsidRPr="00454C77" w:rsidRDefault="00EF0F52" w:rsidP="00EF0F52">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r w:rsidRPr="00454C77">
        <w:rPr>
          <w:rFonts w:asciiTheme="majorHAnsi" w:eastAsia="Times New Roman" w:hAnsiTheme="majorHAnsi" w:cs="Times New Roman"/>
          <w:color w:val="000000"/>
          <w:sz w:val="22"/>
          <w:szCs w:val="22"/>
        </w:rPr>
        <w:t>Wymagania dotyczące materiałów:</w:t>
      </w:r>
    </w:p>
    <w:p w14:paraId="4AA02C91" w14:textId="582FA788" w:rsidR="00BA0506" w:rsidRPr="00BA0506" w:rsidRDefault="00BA0506" w:rsidP="33901B86">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33901B86">
        <w:rPr>
          <w:rFonts w:asciiTheme="majorHAnsi" w:eastAsia="Times New Roman" w:hAnsiTheme="majorHAnsi" w:cs="Times New Roman"/>
          <w:color w:val="000000" w:themeColor="text1"/>
          <w:sz w:val="22"/>
          <w:szCs w:val="22"/>
        </w:rPr>
        <w:t xml:space="preserve">Wszelkie materiały budowlane i wykończeniowe niezbędne do realizacji przedmiotu zamówienia, w tym wskazane w załączniku nr 7, dostarcza </w:t>
      </w:r>
      <w:r w:rsidR="3412C522" w:rsidRPr="33901B86">
        <w:rPr>
          <w:rFonts w:asciiTheme="majorHAnsi" w:eastAsia="Times New Roman" w:hAnsiTheme="majorHAnsi" w:cs="Times New Roman"/>
          <w:b/>
          <w:bCs/>
          <w:color w:val="000000" w:themeColor="text1"/>
          <w:sz w:val="22"/>
          <w:szCs w:val="22"/>
        </w:rPr>
        <w:t xml:space="preserve">Wykonawca </w:t>
      </w:r>
      <w:r w:rsidRPr="33901B86">
        <w:rPr>
          <w:rFonts w:asciiTheme="majorHAnsi" w:eastAsia="Times New Roman" w:hAnsiTheme="majorHAnsi" w:cs="Times New Roman"/>
          <w:color w:val="000000" w:themeColor="text1"/>
          <w:sz w:val="22"/>
          <w:szCs w:val="22"/>
        </w:rPr>
        <w:t xml:space="preserve">na własny koszt. Sprzedający zobowiązany jest wskazać, jakich materiałów użyje w ofercie. Przed ich użyciem Sprzedający jest zobowiązany do uzyskania akceptacji </w:t>
      </w:r>
      <w:r w:rsidR="36738E16" w:rsidRPr="33901B86">
        <w:rPr>
          <w:rFonts w:asciiTheme="majorHAnsi" w:eastAsia="Times New Roman" w:hAnsiTheme="majorHAnsi" w:cs="Times New Roman"/>
          <w:b/>
          <w:bCs/>
          <w:color w:val="000000" w:themeColor="text1"/>
          <w:sz w:val="22"/>
          <w:szCs w:val="22"/>
        </w:rPr>
        <w:t>Zamawiając</w:t>
      </w:r>
      <w:r w:rsidR="093931F7" w:rsidRPr="33901B86">
        <w:rPr>
          <w:rFonts w:asciiTheme="majorHAnsi" w:eastAsia="Times New Roman" w:hAnsiTheme="majorHAnsi" w:cs="Times New Roman"/>
          <w:b/>
          <w:bCs/>
          <w:color w:val="000000" w:themeColor="text1"/>
          <w:sz w:val="22"/>
          <w:szCs w:val="22"/>
        </w:rPr>
        <w:t>ego</w:t>
      </w:r>
      <w:r w:rsidRPr="33901B86">
        <w:rPr>
          <w:rFonts w:asciiTheme="majorHAnsi" w:eastAsia="Times New Roman" w:hAnsiTheme="majorHAnsi" w:cs="Times New Roman"/>
          <w:color w:val="000000" w:themeColor="text1"/>
          <w:sz w:val="22"/>
          <w:szCs w:val="22"/>
        </w:rPr>
        <w:t xml:space="preserve"> co do zgodności z wymaganiami estetycznymi, jakościowymi i funkcjonalnymi.</w:t>
      </w:r>
    </w:p>
    <w:p w14:paraId="7DDA9575" w14:textId="36F2F30C" w:rsidR="00BA0506" w:rsidRPr="00BA0506" w:rsidRDefault="00BA0506" w:rsidP="33901B86">
      <w:pPr>
        <w:numPr>
          <w:ilvl w:val="0"/>
          <w:numId w:val="26"/>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33901B86">
        <w:rPr>
          <w:rFonts w:asciiTheme="majorHAnsi" w:eastAsia="Times New Roman" w:hAnsiTheme="majorHAnsi" w:cs="Times New Roman"/>
          <w:color w:val="000000" w:themeColor="text1"/>
          <w:sz w:val="22"/>
          <w:szCs w:val="22"/>
        </w:rPr>
        <w:t xml:space="preserve">Ze względu na konieczność zachowania spójności estetycznej z pozostałymi pomieszczeniami szpitala oraz dotychczas zastosowanymi materiałami, </w:t>
      </w:r>
      <w:r w:rsidR="241C497B" w:rsidRPr="33901B86">
        <w:rPr>
          <w:rFonts w:asciiTheme="majorHAnsi" w:eastAsia="Times New Roman" w:hAnsiTheme="majorHAnsi" w:cs="Times New Roman"/>
          <w:b/>
          <w:bCs/>
          <w:color w:val="000000" w:themeColor="text1"/>
          <w:sz w:val="22"/>
          <w:szCs w:val="22"/>
        </w:rPr>
        <w:t>Zamawia</w:t>
      </w:r>
      <w:r w:rsidRPr="33901B86">
        <w:rPr>
          <w:rFonts w:asciiTheme="majorHAnsi" w:eastAsia="Times New Roman" w:hAnsiTheme="majorHAnsi" w:cs="Times New Roman"/>
          <w:b/>
          <w:bCs/>
          <w:color w:val="000000" w:themeColor="text1"/>
          <w:sz w:val="22"/>
          <w:szCs w:val="22"/>
        </w:rPr>
        <w:t>jący</w:t>
      </w:r>
      <w:r w:rsidRPr="33901B86">
        <w:rPr>
          <w:rFonts w:asciiTheme="majorHAnsi" w:eastAsia="Times New Roman" w:hAnsiTheme="majorHAnsi" w:cs="Times New Roman"/>
          <w:color w:val="000000" w:themeColor="text1"/>
          <w:sz w:val="22"/>
          <w:szCs w:val="22"/>
        </w:rPr>
        <w:t xml:space="preserve"> wskazuje zastosowanie materiałów wykończeniowych. Dopuszcza się użycie materiałów równoważnych pod względem koloru, struktury, wytrzymałości i parametrów użytkowych.</w:t>
      </w:r>
    </w:p>
    <w:p w14:paraId="45A4A117" w14:textId="77777777" w:rsidR="00BA0506" w:rsidRPr="00BA0506" w:rsidRDefault="00BA0506" w:rsidP="00BA0506">
      <w:pPr>
        <w:numPr>
          <w:ilvl w:val="0"/>
          <w:numId w:val="26"/>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00BA0506">
        <w:rPr>
          <w:rFonts w:asciiTheme="majorHAnsi" w:eastAsia="Times New Roman" w:hAnsiTheme="majorHAnsi" w:cs="Times New Roman"/>
          <w:color w:val="000000" w:themeColor="text1"/>
          <w:sz w:val="22"/>
          <w:szCs w:val="22"/>
        </w:rPr>
        <w:t>Wskazanie znaku towarowego jest dopuszczalne ze względu na specyfikę zamówienia i konieczność zachowania spójności wykończenia w obiekcie ochrony zdrowia. Dopuszcza się rozwiązania równoważne.</w:t>
      </w:r>
    </w:p>
    <w:p w14:paraId="1166E8C7" w14:textId="624B0D80" w:rsidR="00235A95" w:rsidRDefault="00BA0506" w:rsidP="31084341">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31084341">
        <w:rPr>
          <w:rFonts w:asciiTheme="majorHAnsi" w:eastAsia="Times New Roman" w:hAnsiTheme="majorHAnsi" w:cs="Times New Roman"/>
          <w:b/>
          <w:bCs/>
          <w:color w:val="000000" w:themeColor="text1"/>
          <w:sz w:val="22"/>
          <w:szCs w:val="22"/>
        </w:rPr>
        <w:lastRenderedPageBreak/>
        <w:t xml:space="preserve">Ogólne wymagania w stosunku do </w:t>
      </w:r>
      <w:r w:rsidR="00C526DB" w:rsidRPr="31084341">
        <w:rPr>
          <w:rFonts w:asciiTheme="majorHAnsi" w:eastAsia="Times New Roman" w:hAnsiTheme="majorHAnsi" w:cs="Times New Roman"/>
          <w:b/>
          <w:bCs/>
          <w:color w:val="000000" w:themeColor="text1"/>
          <w:sz w:val="22"/>
          <w:szCs w:val="22"/>
        </w:rPr>
        <w:t>Wykona</w:t>
      </w:r>
      <w:r w:rsidR="17AF520B" w:rsidRPr="31084341">
        <w:rPr>
          <w:rFonts w:asciiTheme="majorHAnsi" w:eastAsia="Times New Roman" w:hAnsiTheme="majorHAnsi" w:cs="Times New Roman"/>
          <w:b/>
          <w:bCs/>
          <w:color w:val="000000" w:themeColor="text1"/>
          <w:sz w:val="22"/>
          <w:szCs w:val="22"/>
        </w:rPr>
        <w:t>w</w:t>
      </w:r>
      <w:r w:rsidR="00C526DB" w:rsidRPr="31084341">
        <w:rPr>
          <w:rFonts w:asciiTheme="majorHAnsi" w:eastAsia="Times New Roman" w:hAnsiTheme="majorHAnsi" w:cs="Times New Roman"/>
          <w:b/>
          <w:bCs/>
          <w:color w:val="000000" w:themeColor="text1"/>
          <w:sz w:val="22"/>
          <w:szCs w:val="22"/>
        </w:rPr>
        <w:t>cy</w:t>
      </w:r>
      <w:r w:rsidRPr="31084341">
        <w:rPr>
          <w:rFonts w:asciiTheme="majorHAnsi" w:eastAsia="Times New Roman" w:hAnsiTheme="majorHAnsi" w:cs="Times New Roman"/>
          <w:color w:val="000000" w:themeColor="text1"/>
          <w:sz w:val="22"/>
          <w:szCs w:val="22"/>
        </w:rPr>
        <w:t>:</w:t>
      </w:r>
    </w:p>
    <w:p w14:paraId="57C4C54C" w14:textId="373F0532" w:rsidR="00BA0506" w:rsidRPr="00BA0506" w:rsidRDefault="00BA0506" w:rsidP="33901B86">
      <w:pPr>
        <w:pBdr>
          <w:top w:val="nil"/>
          <w:left w:val="nil"/>
          <w:bottom w:val="nil"/>
          <w:right w:val="nil"/>
          <w:between w:val="nil"/>
        </w:pBdr>
        <w:spacing w:after="0" w:line="259" w:lineRule="auto"/>
        <w:jc w:val="both"/>
        <w:rPr>
          <w:rFonts w:asciiTheme="majorHAnsi" w:eastAsia="Times New Roman" w:hAnsiTheme="majorHAnsi" w:cs="Times New Roman"/>
          <w:color w:val="000000" w:themeColor="text1"/>
          <w:sz w:val="22"/>
          <w:szCs w:val="22"/>
        </w:rPr>
      </w:pPr>
      <w:r w:rsidRPr="33901B86">
        <w:rPr>
          <w:rFonts w:asciiTheme="majorHAnsi" w:eastAsia="Times New Roman" w:hAnsiTheme="majorHAnsi" w:cs="Times New Roman"/>
          <w:color w:val="000000" w:themeColor="text1"/>
          <w:sz w:val="22"/>
          <w:szCs w:val="22"/>
        </w:rPr>
        <w:t xml:space="preserve"> </w:t>
      </w:r>
      <w:r w:rsidR="2BC139AC" w:rsidRPr="33901B86">
        <w:rPr>
          <w:rFonts w:asciiTheme="majorHAnsi" w:eastAsia="Times New Roman" w:hAnsiTheme="majorHAnsi" w:cs="Times New Roman"/>
          <w:color w:val="000000" w:themeColor="text1"/>
          <w:sz w:val="22"/>
          <w:szCs w:val="22"/>
        </w:rPr>
        <w:t>Wykonawca</w:t>
      </w:r>
      <w:r w:rsidR="009328D0">
        <w:rPr>
          <w:rFonts w:asciiTheme="majorHAnsi" w:eastAsia="Times New Roman" w:hAnsiTheme="majorHAnsi" w:cs="Times New Roman"/>
          <w:color w:val="000000" w:themeColor="text1"/>
          <w:sz w:val="22"/>
          <w:szCs w:val="22"/>
        </w:rPr>
        <w:t xml:space="preserve"> j</w:t>
      </w:r>
      <w:r w:rsidRPr="33901B86">
        <w:rPr>
          <w:rFonts w:asciiTheme="majorHAnsi" w:eastAsia="Times New Roman" w:hAnsiTheme="majorHAnsi" w:cs="Times New Roman"/>
          <w:color w:val="000000" w:themeColor="text1"/>
          <w:sz w:val="22"/>
          <w:szCs w:val="22"/>
        </w:rPr>
        <w:t>est odpowiedzialny za realizację prac zgodnie z wytycznymi opisanymi poniżej:</w:t>
      </w:r>
    </w:p>
    <w:p w14:paraId="32D1DB90" w14:textId="77777777" w:rsidR="00BA0506" w:rsidRPr="00BA0506" w:rsidRDefault="00BA0506" w:rsidP="00BA0506">
      <w:pPr>
        <w:numPr>
          <w:ilvl w:val="0"/>
          <w:numId w:val="27"/>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00BA0506">
        <w:rPr>
          <w:rFonts w:asciiTheme="majorHAnsi" w:eastAsia="Times New Roman" w:hAnsiTheme="majorHAnsi" w:cs="Times New Roman"/>
          <w:color w:val="000000" w:themeColor="text1"/>
          <w:sz w:val="22"/>
          <w:szCs w:val="22"/>
        </w:rPr>
        <w:t>Minimalizacja utrudnień w pracy placówki</w:t>
      </w:r>
    </w:p>
    <w:p w14:paraId="37E0ECD1" w14:textId="77777777" w:rsidR="00BA0506" w:rsidRPr="00BA0506" w:rsidRDefault="00BA0506" w:rsidP="00BA0506">
      <w:pPr>
        <w:numPr>
          <w:ilvl w:val="0"/>
          <w:numId w:val="27"/>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00BA0506">
        <w:rPr>
          <w:rFonts w:asciiTheme="majorHAnsi" w:eastAsia="Times New Roman" w:hAnsiTheme="majorHAnsi" w:cs="Times New Roman"/>
          <w:color w:val="000000" w:themeColor="text1"/>
          <w:sz w:val="22"/>
          <w:szCs w:val="22"/>
        </w:rPr>
        <w:t>Minimalizacja czynników szkodliwych dla środowiska</w:t>
      </w:r>
    </w:p>
    <w:p w14:paraId="4AE9EF08" w14:textId="77777777" w:rsidR="00BA0506" w:rsidRPr="00BA0506" w:rsidRDefault="00BA0506" w:rsidP="00BA0506">
      <w:pPr>
        <w:numPr>
          <w:ilvl w:val="0"/>
          <w:numId w:val="27"/>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00BA0506">
        <w:rPr>
          <w:rFonts w:asciiTheme="majorHAnsi" w:eastAsia="Times New Roman" w:hAnsiTheme="majorHAnsi" w:cs="Times New Roman"/>
          <w:color w:val="000000" w:themeColor="text1"/>
          <w:sz w:val="22"/>
          <w:szCs w:val="22"/>
        </w:rPr>
        <w:t>Koordynacja realizowanych prac, jak również tych wykonywanych przez inne podmioty będące jego podwykonawcami</w:t>
      </w:r>
    </w:p>
    <w:p w14:paraId="0B83EF55" w14:textId="77777777" w:rsidR="00BA0506" w:rsidRPr="00BA0506" w:rsidRDefault="00BA0506" w:rsidP="00BA0506">
      <w:pPr>
        <w:numPr>
          <w:ilvl w:val="0"/>
          <w:numId w:val="27"/>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00BA0506">
        <w:rPr>
          <w:rFonts w:asciiTheme="majorHAnsi" w:eastAsia="Times New Roman" w:hAnsiTheme="majorHAnsi" w:cs="Times New Roman"/>
          <w:color w:val="000000" w:themeColor="text1"/>
          <w:sz w:val="22"/>
          <w:szCs w:val="22"/>
        </w:rPr>
        <w:t>Wszyscy pracownicy Sprzedającego pracujący na terenie szpitala muszą mieć przy sobie przepustki wydane przez Kupującego oraz posiadać kamizelki ostrzegawcze z logo Sprzedającego</w:t>
      </w:r>
    </w:p>
    <w:p w14:paraId="5F815928" w14:textId="2D0EDDF9" w:rsidR="00BA0506" w:rsidRPr="00BA0506" w:rsidRDefault="00BA0506" w:rsidP="33901B86">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themeColor="text1"/>
          <w:sz w:val="22"/>
          <w:szCs w:val="22"/>
        </w:rPr>
      </w:pPr>
      <w:r w:rsidRPr="33901B86">
        <w:rPr>
          <w:rFonts w:asciiTheme="majorHAnsi" w:eastAsia="Times New Roman" w:hAnsiTheme="majorHAnsi" w:cs="Times New Roman"/>
          <w:color w:val="000000" w:themeColor="text1"/>
          <w:sz w:val="22"/>
          <w:szCs w:val="22"/>
        </w:rPr>
        <w:t xml:space="preserve">Sprzedający zobowiązany jest do stałej współpracy z personelem </w:t>
      </w:r>
      <w:r w:rsidR="6E7E4E8B" w:rsidRPr="33901B86">
        <w:rPr>
          <w:rFonts w:asciiTheme="majorHAnsi" w:eastAsia="Times New Roman" w:hAnsiTheme="majorHAnsi" w:cs="Times New Roman"/>
          <w:b/>
          <w:bCs/>
          <w:color w:val="000000" w:themeColor="text1"/>
          <w:sz w:val="22"/>
          <w:szCs w:val="22"/>
        </w:rPr>
        <w:t>Zamawiającego</w:t>
      </w:r>
      <w:r w:rsidRPr="33901B86">
        <w:rPr>
          <w:rFonts w:asciiTheme="majorHAnsi" w:eastAsia="Times New Roman" w:hAnsiTheme="majorHAnsi" w:cs="Times New Roman"/>
          <w:color w:val="000000" w:themeColor="text1"/>
          <w:sz w:val="22"/>
          <w:szCs w:val="22"/>
        </w:rPr>
        <w:t>.</w:t>
      </w:r>
    </w:p>
    <w:p w14:paraId="3F1F427A" w14:textId="37870CF2" w:rsidR="00F61903" w:rsidRPr="00E67E52" w:rsidRDefault="00F61903" w:rsidP="00EF0F52">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p>
    <w:p w14:paraId="34FD20A2" w14:textId="35EF9FA3" w:rsidR="003405C9" w:rsidRPr="000B3E69" w:rsidRDefault="4C71F9B3" w:rsidP="31084341">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31084341">
        <w:rPr>
          <w:rFonts w:asciiTheme="majorHAnsi" w:eastAsia="Times New Roman" w:hAnsiTheme="majorHAnsi" w:cs="Times New Roman"/>
          <w:color w:val="000000" w:themeColor="text1"/>
          <w:sz w:val="22"/>
          <w:szCs w:val="22"/>
        </w:rPr>
        <w:t>Wykonawca</w:t>
      </w:r>
      <w:r w:rsidR="16669CF1" w:rsidRPr="31084341">
        <w:rPr>
          <w:rFonts w:asciiTheme="majorHAnsi" w:eastAsia="Times New Roman" w:hAnsiTheme="majorHAnsi" w:cs="Times New Roman"/>
          <w:color w:val="000000" w:themeColor="text1"/>
          <w:sz w:val="22"/>
          <w:szCs w:val="22"/>
        </w:rPr>
        <w:t xml:space="preserve"> zobowiązany jest do przedłożenia szczegółowego harmonogramu</w:t>
      </w:r>
      <w:r w:rsidR="1D593755" w:rsidRPr="31084341">
        <w:rPr>
          <w:rFonts w:asciiTheme="majorHAnsi" w:eastAsia="Times New Roman" w:hAnsiTheme="majorHAnsi" w:cs="Times New Roman"/>
          <w:color w:val="000000" w:themeColor="text1"/>
          <w:sz w:val="22"/>
          <w:szCs w:val="22"/>
        </w:rPr>
        <w:t xml:space="preserve"> rzeczowo finansowego</w:t>
      </w:r>
      <w:r w:rsidR="16669CF1" w:rsidRPr="31084341">
        <w:rPr>
          <w:rFonts w:asciiTheme="majorHAnsi" w:eastAsia="Times New Roman" w:hAnsiTheme="majorHAnsi" w:cs="Times New Roman"/>
          <w:color w:val="000000" w:themeColor="text1"/>
          <w:sz w:val="22"/>
          <w:szCs w:val="22"/>
        </w:rPr>
        <w:t xml:space="preserve"> realizacji zamówienia w terminie do 5 dni roboczych od dnia podpisania umowy, celem jego zatwierdzenia przez Kupującego.</w:t>
      </w:r>
    </w:p>
    <w:p w14:paraId="797E6E43" w14:textId="77777777" w:rsidR="003405C9" w:rsidRPr="00454C77" w:rsidRDefault="003405C9" w:rsidP="00454C7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b/>
          <w:bCs/>
          <w:color w:val="000000" w:themeColor="text1"/>
          <w:sz w:val="22"/>
          <w:szCs w:val="22"/>
        </w:rPr>
      </w:pPr>
      <w:r w:rsidRPr="00454C77">
        <w:rPr>
          <w:rFonts w:asciiTheme="majorHAnsi" w:eastAsia="Times New Roman" w:hAnsiTheme="majorHAnsi" w:cs="Times New Roman"/>
          <w:color w:val="000000" w:themeColor="text1"/>
          <w:sz w:val="22"/>
          <w:szCs w:val="22"/>
        </w:rPr>
        <w:t xml:space="preserve"> </w:t>
      </w:r>
      <w:r w:rsidRPr="00454C77">
        <w:rPr>
          <w:rFonts w:asciiTheme="majorHAnsi" w:eastAsia="Times New Roman" w:hAnsiTheme="majorHAnsi" w:cs="Times New Roman"/>
          <w:b/>
          <w:bCs/>
          <w:color w:val="000000" w:themeColor="text1"/>
          <w:sz w:val="22"/>
          <w:szCs w:val="22"/>
        </w:rPr>
        <w:t>Wizja Lokalna</w:t>
      </w:r>
    </w:p>
    <w:p w14:paraId="40FB0AF8" w14:textId="77777777" w:rsidR="003405C9" w:rsidRPr="003521AD" w:rsidRDefault="003405C9" w:rsidP="00454C7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 xml:space="preserve">Sprzedający jest zobowiązany do dokonania wizji lokalnej w miejscu realizacji przedmiotu zamówienia przed złożeniem oferty, celem zapoznania się z warunkami technicznymi, organizacyjnymi </w:t>
      </w:r>
      <w:r w:rsidRPr="003521AD">
        <w:rPr>
          <w:rFonts w:asciiTheme="majorHAnsi" w:eastAsia="Times New Roman" w:hAnsiTheme="majorHAnsi" w:cs="Times New Roman"/>
          <w:color w:val="000000" w:themeColor="text1"/>
          <w:sz w:val="22"/>
          <w:szCs w:val="22"/>
        </w:rPr>
        <w:t>oraz zakresem robót.</w:t>
      </w:r>
    </w:p>
    <w:p w14:paraId="377334DF" w14:textId="799F25E1" w:rsidR="00BB1740" w:rsidRPr="003521AD" w:rsidRDefault="003405C9" w:rsidP="31084341">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31084341">
        <w:rPr>
          <w:rFonts w:asciiTheme="majorHAnsi" w:eastAsia="Times New Roman" w:hAnsiTheme="majorHAnsi" w:cs="Times New Roman"/>
          <w:sz w:val="22"/>
          <w:szCs w:val="22"/>
        </w:rPr>
        <w:t xml:space="preserve">Wizja lokalna odbędzie się w terminie wskazanym przez Kupującego. Termin wizji lokalnej: </w:t>
      </w:r>
      <w:r w:rsidR="000C79EA" w:rsidRPr="31084341">
        <w:rPr>
          <w:rFonts w:asciiTheme="majorHAnsi" w:eastAsia="Times New Roman" w:hAnsiTheme="majorHAnsi" w:cs="Times New Roman"/>
          <w:sz w:val="22"/>
          <w:szCs w:val="22"/>
        </w:rPr>
        <w:t>0</w:t>
      </w:r>
      <w:r w:rsidR="003521AD" w:rsidRPr="31084341">
        <w:rPr>
          <w:rFonts w:asciiTheme="majorHAnsi" w:eastAsia="Times New Roman" w:hAnsiTheme="majorHAnsi" w:cs="Times New Roman"/>
          <w:sz w:val="22"/>
          <w:szCs w:val="22"/>
        </w:rPr>
        <w:t>9</w:t>
      </w:r>
      <w:r w:rsidRPr="31084341">
        <w:rPr>
          <w:rFonts w:asciiTheme="majorHAnsi" w:eastAsia="Times New Roman" w:hAnsiTheme="majorHAnsi" w:cs="Times New Roman"/>
          <w:sz w:val="22"/>
          <w:szCs w:val="22"/>
        </w:rPr>
        <w:t>.0</w:t>
      </w:r>
      <w:r w:rsidR="000C79EA" w:rsidRPr="31084341">
        <w:rPr>
          <w:rFonts w:asciiTheme="majorHAnsi" w:eastAsia="Times New Roman" w:hAnsiTheme="majorHAnsi" w:cs="Times New Roman"/>
          <w:sz w:val="22"/>
          <w:szCs w:val="22"/>
        </w:rPr>
        <w:t>9</w:t>
      </w:r>
      <w:r w:rsidRPr="31084341">
        <w:rPr>
          <w:rFonts w:asciiTheme="majorHAnsi" w:eastAsia="Times New Roman" w:hAnsiTheme="majorHAnsi" w:cs="Times New Roman"/>
          <w:sz w:val="22"/>
          <w:szCs w:val="22"/>
        </w:rPr>
        <w:t xml:space="preserve">.2025 </w:t>
      </w:r>
      <w:r w:rsidR="00454C77" w:rsidRPr="31084341">
        <w:rPr>
          <w:rFonts w:asciiTheme="majorHAnsi" w:eastAsia="Times New Roman" w:hAnsiTheme="majorHAnsi" w:cs="Times New Roman"/>
          <w:sz w:val="22"/>
          <w:szCs w:val="22"/>
        </w:rPr>
        <w:t>r.</w:t>
      </w:r>
      <w:r w:rsidRPr="31084341">
        <w:rPr>
          <w:rFonts w:asciiTheme="majorHAnsi" w:eastAsia="Times New Roman" w:hAnsiTheme="majorHAnsi" w:cs="Times New Roman"/>
          <w:sz w:val="22"/>
          <w:szCs w:val="22"/>
        </w:rPr>
        <w:t>– od godziny 9:00 do 15:00</w:t>
      </w:r>
      <w:r w:rsidR="7EE8C362" w:rsidRPr="31084341">
        <w:rPr>
          <w:rFonts w:asciiTheme="majorHAnsi" w:eastAsia="Times New Roman" w:hAnsiTheme="majorHAnsi" w:cs="Times New Roman"/>
          <w:sz w:val="22"/>
          <w:szCs w:val="22"/>
        </w:rPr>
        <w:t>.</w:t>
      </w:r>
    </w:p>
    <w:p w14:paraId="5E5F1AF0" w14:textId="7B02C463" w:rsidR="5D07DEB8" w:rsidRDefault="5D07DEB8" w:rsidP="31084341">
      <w:pPr>
        <w:numPr>
          <w:ilvl w:val="1"/>
          <w:numId w:val="5"/>
        </w:numPr>
        <w:pBdr>
          <w:top w:val="nil"/>
          <w:left w:val="nil"/>
          <w:bottom w:val="nil"/>
          <w:right w:val="nil"/>
          <w:between w:val="nil"/>
        </w:pBdr>
        <w:spacing w:after="0" w:line="276" w:lineRule="auto"/>
        <w:ind w:leftChars="-1" w:left="0" w:hangingChars="1" w:hanging="2"/>
        <w:jc w:val="both"/>
        <w:outlineLvl w:val="0"/>
        <w:rPr>
          <w:rFonts w:ascii="Aptos Display" w:eastAsia="Aptos Display" w:hAnsi="Aptos Display" w:cs="Aptos Display"/>
          <w:sz w:val="22"/>
          <w:szCs w:val="22"/>
        </w:rPr>
      </w:pPr>
      <w:r w:rsidRPr="31084341">
        <w:rPr>
          <w:rFonts w:ascii="Aptos Display" w:eastAsia="Aptos Display" w:hAnsi="Aptos Display" w:cs="Aptos Display"/>
          <w:color w:val="000000" w:themeColor="text1"/>
          <w:sz w:val="22"/>
          <w:szCs w:val="22"/>
        </w:rPr>
        <w:t xml:space="preserve">Osoby zainteresowane udziałem w wizji lokalnej proszone są o zgłoszenie uczestnictwa </w:t>
      </w:r>
      <w:r w:rsidR="7CE9227D" w:rsidRPr="31084341">
        <w:rPr>
          <w:rFonts w:ascii="Aptos Display" w:eastAsia="Aptos Display" w:hAnsi="Aptos Display" w:cs="Aptos Display"/>
          <w:color w:val="000000" w:themeColor="text1"/>
          <w:sz w:val="22"/>
          <w:szCs w:val="22"/>
        </w:rPr>
        <w:t>oraz ustalenie godzin</w:t>
      </w:r>
      <w:r w:rsidR="212025CA" w:rsidRPr="31084341">
        <w:rPr>
          <w:rFonts w:ascii="Aptos Display" w:eastAsia="Aptos Display" w:hAnsi="Aptos Display" w:cs="Aptos Display"/>
          <w:color w:val="000000" w:themeColor="text1"/>
          <w:sz w:val="22"/>
          <w:szCs w:val="22"/>
        </w:rPr>
        <w:t>y wizji za</w:t>
      </w:r>
      <w:r w:rsidRPr="31084341">
        <w:rPr>
          <w:rFonts w:ascii="Aptos Display" w:eastAsia="Aptos Display" w:hAnsi="Aptos Display" w:cs="Aptos Display"/>
          <w:color w:val="000000" w:themeColor="text1"/>
          <w:sz w:val="22"/>
          <w:szCs w:val="22"/>
        </w:rPr>
        <w:t xml:space="preserve"> pośrednictwem Bazy Konkurencyjności nie później niż 2 </w:t>
      </w:r>
      <w:r w:rsidR="40F7E8CB" w:rsidRPr="31084341">
        <w:rPr>
          <w:rFonts w:ascii="Aptos Display" w:eastAsia="Aptos Display" w:hAnsi="Aptos Display" w:cs="Aptos Display"/>
          <w:color w:val="000000" w:themeColor="text1"/>
          <w:sz w:val="22"/>
          <w:szCs w:val="22"/>
        </w:rPr>
        <w:t>dni przed</w:t>
      </w:r>
      <w:r w:rsidRPr="31084341">
        <w:rPr>
          <w:rFonts w:ascii="Aptos Display" w:eastAsia="Aptos Display" w:hAnsi="Aptos Display" w:cs="Aptos Display"/>
          <w:color w:val="000000" w:themeColor="text1"/>
          <w:sz w:val="22"/>
          <w:szCs w:val="22"/>
        </w:rPr>
        <w:t xml:space="preserve"> wyznaczonym terminem.</w:t>
      </w:r>
      <w:r w:rsidR="2F6C4EE4" w:rsidRPr="31084341">
        <w:rPr>
          <w:rFonts w:ascii="Aptos Display" w:eastAsia="Aptos Display" w:hAnsi="Aptos Display" w:cs="Aptos Display"/>
          <w:color w:val="000000" w:themeColor="text1"/>
          <w:sz w:val="22"/>
          <w:szCs w:val="22"/>
        </w:rPr>
        <w:t xml:space="preserve"> </w:t>
      </w:r>
    </w:p>
    <w:p w14:paraId="1AE7DD07" w14:textId="2E7549FF" w:rsidR="00BB1740" w:rsidRPr="00454C77" w:rsidRDefault="003405C9" w:rsidP="00454C7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Koszty związane z przeprowadzeniem wizji lokalnej ponosi Sprzedający.</w:t>
      </w:r>
    </w:p>
    <w:p w14:paraId="00D958AD" w14:textId="102DFBBB" w:rsidR="00BB1740" w:rsidRPr="00454C77" w:rsidRDefault="003405C9" w:rsidP="00454C7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Potwierdzenie odbycia wizji lokalnej (np. w formie podpisanego protokołu lub oświadczenia) należy dołączyć do oferty.</w:t>
      </w:r>
    </w:p>
    <w:p w14:paraId="642B2F82" w14:textId="4F36146C" w:rsidR="00BB1740" w:rsidRPr="00454C77" w:rsidRDefault="003405C9" w:rsidP="00454C7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Brak odbycia wizji lokalnej będzie skutkować jej odrzuceniem.</w:t>
      </w:r>
    </w:p>
    <w:p w14:paraId="3AD43C57" w14:textId="77777777" w:rsidR="000B3E69" w:rsidRPr="00454C77" w:rsidRDefault="003405C9" w:rsidP="00454C77">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Utylizacja materiałów i gospodarka odpadami:</w:t>
      </w:r>
    </w:p>
    <w:p w14:paraId="09F3D8AC" w14:textId="4AFB560A" w:rsidR="00FC5DA5" w:rsidRPr="00FC5DA5" w:rsidRDefault="003405C9" w:rsidP="00454C77">
      <w:pPr>
        <w:rPr>
          <w:rFonts w:asciiTheme="majorHAnsi" w:eastAsia="Times New Roman" w:hAnsiTheme="majorHAnsi" w:cs="Times New Roman"/>
          <w:color w:val="000000"/>
          <w:sz w:val="22"/>
          <w:szCs w:val="22"/>
        </w:rPr>
      </w:pPr>
      <w:r w:rsidRPr="7A33BC3A">
        <w:rPr>
          <w:rFonts w:asciiTheme="majorHAnsi" w:eastAsia="Times New Roman" w:hAnsiTheme="majorHAnsi" w:cs="Times New Roman"/>
          <w:color w:val="000000" w:themeColor="text1"/>
          <w:sz w:val="22"/>
          <w:szCs w:val="22"/>
        </w:rPr>
        <w:t>Sprzedający zobowiązany jest do zapewnienia we własnym zakresie odbioru, transportu, magazynowania oraz utylizacji wszystkich materiałów i odpadów powstałych w trakcie realizacji robót budowlanych, zgodnie z obowiązującymi przepisami prawa, w ty</w:t>
      </w:r>
      <w:r w:rsidR="00FE0505">
        <w:rPr>
          <w:rFonts w:asciiTheme="majorHAnsi" w:eastAsia="Times New Roman" w:hAnsiTheme="majorHAnsi" w:cs="Times New Roman"/>
          <w:color w:val="000000" w:themeColor="text1"/>
          <w:sz w:val="22"/>
          <w:szCs w:val="22"/>
        </w:rPr>
        <w:t>m</w:t>
      </w:r>
      <w:r w:rsidR="00FC5DA5" w:rsidRPr="00FC5DA5">
        <w:rPr>
          <w:rFonts w:asciiTheme="majorHAnsi" w:eastAsia="Times New Roman" w:hAnsiTheme="majorHAnsi" w:cs="Times New Roman"/>
          <w:color w:val="000000"/>
          <w:sz w:val="22"/>
          <w:szCs w:val="22"/>
        </w:rPr>
        <w:t>:</w:t>
      </w:r>
    </w:p>
    <w:p w14:paraId="6ACC018B" w14:textId="77777777" w:rsidR="00FC5DA5" w:rsidRPr="00FC5DA5" w:rsidRDefault="00FC5DA5" w:rsidP="00FC5DA5">
      <w:pPr>
        <w:numPr>
          <w:ilvl w:val="0"/>
          <w:numId w:val="24"/>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r w:rsidRPr="00FC5DA5">
        <w:rPr>
          <w:rFonts w:asciiTheme="majorHAnsi" w:eastAsia="Times New Roman" w:hAnsiTheme="majorHAnsi" w:cs="Times New Roman"/>
          <w:color w:val="000000"/>
          <w:sz w:val="22"/>
          <w:szCs w:val="22"/>
        </w:rPr>
        <w:t xml:space="preserve">ustawą z dnia 14 grudnia 2012 r. o odpadach (Dz.U. z 2023 r. poz. 1587 z </w:t>
      </w:r>
      <w:proofErr w:type="spellStart"/>
      <w:r w:rsidRPr="00FC5DA5">
        <w:rPr>
          <w:rFonts w:asciiTheme="majorHAnsi" w:eastAsia="Times New Roman" w:hAnsiTheme="majorHAnsi" w:cs="Times New Roman"/>
          <w:color w:val="000000"/>
          <w:sz w:val="22"/>
          <w:szCs w:val="22"/>
        </w:rPr>
        <w:t>późn</w:t>
      </w:r>
      <w:proofErr w:type="spellEnd"/>
      <w:r w:rsidRPr="00FC5DA5">
        <w:rPr>
          <w:rFonts w:asciiTheme="majorHAnsi" w:eastAsia="Times New Roman" w:hAnsiTheme="majorHAnsi" w:cs="Times New Roman"/>
          <w:color w:val="000000"/>
          <w:sz w:val="22"/>
          <w:szCs w:val="22"/>
        </w:rPr>
        <w:t>. zm.),</w:t>
      </w:r>
    </w:p>
    <w:p w14:paraId="2F642124" w14:textId="77777777" w:rsidR="00FC5DA5" w:rsidRPr="00FC5DA5" w:rsidRDefault="00FC5DA5" w:rsidP="00FC5DA5">
      <w:pPr>
        <w:numPr>
          <w:ilvl w:val="0"/>
          <w:numId w:val="24"/>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r w:rsidRPr="00FC5DA5">
        <w:rPr>
          <w:rFonts w:asciiTheme="majorHAnsi" w:eastAsia="Times New Roman" w:hAnsiTheme="majorHAnsi" w:cs="Times New Roman"/>
          <w:color w:val="000000"/>
          <w:sz w:val="22"/>
          <w:szCs w:val="22"/>
        </w:rPr>
        <w:t>rozporządzeniem Ministra Klimatu i Środowiska w sprawie katalogu odpadów,</w:t>
      </w:r>
    </w:p>
    <w:p w14:paraId="2F582E6E" w14:textId="77777777" w:rsidR="00FC5DA5" w:rsidRPr="00FC5DA5" w:rsidRDefault="00FC5DA5" w:rsidP="00FC5DA5">
      <w:pPr>
        <w:numPr>
          <w:ilvl w:val="0"/>
          <w:numId w:val="24"/>
        </w:num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r w:rsidRPr="74C4A763">
        <w:rPr>
          <w:rFonts w:asciiTheme="majorHAnsi" w:eastAsia="Times New Roman" w:hAnsiTheme="majorHAnsi" w:cs="Times New Roman"/>
          <w:color w:val="000000" w:themeColor="text1"/>
          <w:sz w:val="22"/>
          <w:szCs w:val="22"/>
        </w:rPr>
        <w:t>obowiązkami wynikającymi z ustawy z dnia 13 lutego 2020 r. o BDO (Baza Danych o Odpadach).</w:t>
      </w:r>
    </w:p>
    <w:p w14:paraId="26F2F402" w14:textId="77777777" w:rsidR="00AD2C11" w:rsidRDefault="00AD2C11" w:rsidP="00454C77">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color w:val="000000" w:themeColor="text1"/>
          <w:sz w:val="22"/>
          <w:szCs w:val="22"/>
        </w:rPr>
      </w:pPr>
    </w:p>
    <w:p w14:paraId="46FC517A" w14:textId="79FA573A" w:rsidR="006733BB" w:rsidRDefault="00FC5DA5" w:rsidP="00454C77">
      <w:pPr>
        <w:numPr>
          <w:ilvl w:val="1"/>
          <w:numId w:val="5"/>
        </w:numPr>
        <w:pBdr>
          <w:top w:val="nil"/>
          <w:left w:val="nil"/>
          <w:bottom w:val="nil"/>
          <w:right w:val="nil"/>
          <w:between w:val="nil"/>
        </w:pBdr>
        <w:suppressAutoHyphens/>
        <w:spacing w:after="0" w:line="276" w:lineRule="auto"/>
        <w:ind w:left="567" w:hanging="569"/>
        <w:jc w:val="both"/>
        <w:textDirection w:val="btLr"/>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Wszelkie koszty związane z gospodarką odpadami (w tym ich transport, utylizacja, prowadzenie ewidencji i sprawozdawczości) ponosi Wykonawca.</w:t>
      </w:r>
    </w:p>
    <w:p w14:paraId="25A1C8A1" w14:textId="0B41F5F4" w:rsidR="00276BA3" w:rsidRPr="00454C77" w:rsidRDefault="00FC5DA5" w:rsidP="00454C77">
      <w:pPr>
        <w:numPr>
          <w:ilvl w:val="1"/>
          <w:numId w:val="5"/>
        </w:numPr>
        <w:pBdr>
          <w:top w:val="nil"/>
          <w:left w:val="nil"/>
          <w:bottom w:val="nil"/>
          <w:right w:val="nil"/>
          <w:between w:val="nil"/>
        </w:pBdr>
        <w:suppressAutoHyphens/>
        <w:spacing w:after="0" w:line="276" w:lineRule="auto"/>
        <w:ind w:left="567" w:hanging="569"/>
        <w:jc w:val="both"/>
        <w:textDirection w:val="btLr"/>
        <w:textAlignment w:val="top"/>
        <w:outlineLvl w:val="0"/>
        <w:rPr>
          <w:rFonts w:asciiTheme="majorHAnsi" w:eastAsia="Times New Roman" w:hAnsiTheme="majorHAnsi" w:cs="Times New Roman"/>
          <w:color w:val="000000" w:themeColor="text1"/>
          <w:sz w:val="22"/>
          <w:szCs w:val="22"/>
        </w:rPr>
      </w:pPr>
      <w:r w:rsidRPr="7A33BC3A">
        <w:rPr>
          <w:rFonts w:asciiTheme="majorHAnsi" w:eastAsia="Times New Roman" w:hAnsiTheme="majorHAnsi" w:cs="Times New Roman"/>
          <w:color w:val="000000" w:themeColor="text1"/>
          <w:sz w:val="22"/>
          <w:szCs w:val="22"/>
        </w:rPr>
        <w:t>Na żądanie Zamawiającego, Wykonawca przedłoży potwierdzenie prawidłowego przekazania odpadów uprawnionemu odbiorcy (np. karty przekazania odpadu – KPO).</w:t>
      </w:r>
    </w:p>
    <w:p w14:paraId="7E613F82" w14:textId="78BCDD1D" w:rsidR="008E5153" w:rsidRPr="008B332E" w:rsidRDefault="00276BA3" w:rsidP="008B332E">
      <w:pPr>
        <w:numPr>
          <w:ilvl w:val="1"/>
          <w:numId w:val="5"/>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color w:val="000000" w:themeColor="text1"/>
          <w:sz w:val="22"/>
          <w:szCs w:val="22"/>
        </w:rPr>
      </w:pPr>
      <w:r w:rsidRPr="00454C77">
        <w:rPr>
          <w:rFonts w:asciiTheme="majorHAnsi" w:eastAsia="Times New Roman" w:hAnsiTheme="majorHAnsi" w:cs="Times New Roman"/>
          <w:color w:val="000000" w:themeColor="text1"/>
          <w:sz w:val="22"/>
          <w:szCs w:val="22"/>
        </w:rPr>
        <w:t>Zamawiający wymaga, aby Przedmiot Zamówienia spełniał zasadę DNSH (nie czyń poważnej szkody), w rozumieniu art. 17 rozporządzenia (UE) nr 2020/852.</w:t>
      </w:r>
    </w:p>
    <w:p w14:paraId="19E8430E" w14:textId="25A49F3B" w:rsidR="008E5153" w:rsidRPr="00454C77" w:rsidRDefault="008E5153" w:rsidP="00454C77">
      <w:pPr>
        <w:numPr>
          <w:ilvl w:val="1"/>
          <w:numId w:val="5"/>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Sprzedający udziela minimum 24</w:t>
      </w:r>
      <w:r w:rsidR="004B3BF5">
        <w:rPr>
          <w:rFonts w:asciiTheme="majorHAnsi" w:eastAsia="Times New Roman" w:hAnsiTheme="majorHAnsi" w:cs="Times New Roman"/>
          <w:color w:val="000000" w:themeColor="text1"/>
          <w:sz w:val="22"/>
          <w:szCs w:val="22"/>
        </w:rPr>
        <w:t>-</w:t>
      </w:r>
      <w:r>
        <w:rPr>
          <w:rFonts w:asciiTheme="majorHAnsi" w:eastAsia="Times New Roman" w:hAnsiTheme="majorHAnsi" w:cs="Times New Roman"/>
          <w:color w:val="000000" w:themeColor="text1"/>
          <w:sz w:val="22"/>
          <w:szCs w:val="22"/>
        </w:rPr>
        <w:t xml:space="preserve">miesięcznej gwarancji na wykonane roboty oraz </w:t>
      </w:r>
      <w:r w:rsidRPr="7A33BC3A">
        <w:rPr>
          <w:rFonts w:asciiTheme="majorHAnsi" w:eastAsia="Times New Roman" w:hAnsiTheme="majorHAnsi" w:cs="Times New Roman"/>
          <w:color w:val="000000" w:themeColor="text1"/>
          <w:sz w:val="22"/>
          <w:szCs w:val="22"/>
        </w:rPr>
        <w:t>minimu</w:t>
      </w:r>
      <w:r w:rsidR="2651337E" w:rsidRPr="7A33BC3A">
        <w:rPr>
          <w:rFonts w:asciiTheme="majorHAnsi" w:eastAsia="Times New Roman" w:hAnsiTheme="majorHAnsi" w:cs="Times New Roman"/>
          <w:color w:val="000000" w:themeColor="text1"/>
          <w:sz w:val="22"/>
          <w:szCs w:val="22"/>
        </w:rPr>
        <w:t>m</w:t>
      </w:r>
      <w:r>
        <w:rPr>
          <w:rFonts w:asciiTheme="majorHAnsi" w:eastAsia="Times New Roman" w:hAnsiTheme="majorHAnsi" w:cs="Times New Roman"/>
          <w:color w:val="000000" w:themeColor="text1"/>
          <w:sz w:val="22"/>
          <w:szCs w:val="22"/>
        </w:rPr>
        <w:t xml:space="preserve"> 24</w:t>
      </w:r>
      <w:r w:rsidR="004B3BF5">
        <w:rPr>
          <w:rFonts w:asciiTheme="majorHAnsi" w:eastAsia="Times New Roman" w:hAnsiTheme="majorHAnsi" w:cs="Times New Roman"/>
          <w:color w:val="000000" w:themeColor="text1"/>
          <w:sz w:val="22"/>
          <w:szCs w:val="22"/>
        </w:rPr>
        <w:t>-</w:t>
      </w:r>
      <w:r>
        <w:rPr>
          <w:rFonts w:asciiTheme="majorHAnsi" w:eastAsia="Times New Roman" w:hAnsiTheme="majorHAnsi" w:cs="Times New Roman"/>
          <w:color w:val="000000" w:themeColor="text1"/>
          <w:sz w:val="22"/>
          <w:szCs w:val="22"/>
        </w:rPr>
        <w:t>miesięcznej gwarancji na zastosowane materiały i urządzenia lub gwarancję producenta</w:t>
      </w:r>
      <w:r w:rsidR="00454C77">
        <w:rPr>
          <w:rFonts w:asciiTheme="majorHAnsi" w:eastAsia="Times New Roman" w:hAnsiTheme="majorHAnsi" w:cs="Times New Roman"/>
          <w:color w:val="000000" w:themeColor="text1"/>
          <w:sz w:val="22"/>
          <w:szCs w:val="22"/>
        </w:rPr>
        <w:t>,</w:t>
      </w:r>
      <w:r>
        <w:rPr>
          <w:rFonts w:asciiTheme="majorHAnsi" w:eastAsia="Times New Roman" w:hAnsiTheme="majorHAnsi" w:cs="Times New Roman"/>
          <w:color w:val="000000" w:themeColor="text1"/>
          <w:sz w:val="22"/>
          <w:szCs w:val="22"/>
        </w:rPr>
        <w:t xml:space="preserve"> jeżeli jest dłuższa.</w:t>
      </w:r>
    </w:p>
    <w:p w14:paraId="198BF083" w14:textId="300A8BD6" w:rsidR="00FC5DA5" w:rsidRDefault="00FC5DA5" w:rsidP="00EF0F52">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p>
    <w:p w14:paraId="34A99CCE" w14:textId="77777777" w:rsidR="00C526DB" w:rsidRDefault="00C526DB" w:rsidP="00EF0F52">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p>
    <w:p w14:paraId="4B7E3F5E" w14:textId="77777777" w:rsidR="00C526DB" w:rsidRPr="003B6F30" w:rsidRDefault="00C526DB" w:rsidP="00EF0F52">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p>
    <w:p w14:paraId="32F92B1C" w14:textId="04CB5B7F" w:rsidR="00E70A68" w:rsidRPr="003B6F30" w:rsidRDefault="001E1DA5"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KOD ZAMÓWIENIA ZGODNY ZE WSPÓLNYM SŁOWNIKIEM ZAMÓWIEŃ (CPV)</w:t>
      </w:r>
    </w:p>
    <w:p w14:paraId="5D78350F" w14:textId="77777777" w:rsidR="001E1DA5" w:rsidRPr="003B6F30" w:rsidRDefault="001E1DA5" w:rsidP="00E70A68">
      <w:pPr>
        <w:pBdr>
          <w:top w:val="nil"/>
          <w:left w:val="nil"/>
          <w:bottom w:val="nil"/>
          <w:right w:val="nil"/>
          <w:between w:val="nil"/>
        </w:pBdr>
        <w:spacing w:line="259" w:lineRule="auto"/>
        <w:ind w:hanging="2"/>
        <w:rPr>
          <w:rFonts w:asciiTheme="majorHAnsi" w:eastAsia="Times New Roman" w:hAnsiTheme="majorHAnsi" w:cs="Times New Roman"/>
          <w:color w:val="000000"/>
          <w:sz w:val="22"/>
          <w:szCs w:val="22"/>
        </w:rPr>
      </w:pPr>
    </w:p>
    <w:p w14:paraId="341D6A7F" w14:textId="5D6D71F4" w:rsidR="001E1DA5" w:rsidRPr="003B6F30" w:rsidRDefault="00EF0F52" w:rsidP="001E1DA5">
      <w:pPr>
        <w:pBdr>
          <w:top w:val="nil"/>
          <w:left w:val="nil"/>
          <w:bottom w:val="nil"/>
          <w:right w:val="nil"/>
          <w:between w:val="nil"/>
        </w:pBdr>
        <w:spacing w:after="0" w:line="276" w:lineRule="auto"/>
        <w:rPr>
          <w:rFonts w:asciiTheme="majorHAnsi" w:eastAsia="Times New Roman" w:hAnsiTheme="majorHAnsi" w:cs="Times New Roman"/>
          <w:color w:val="000000"/>
          <w:sz w:val="22"/>
          <w:szCs w:val="22"/>
        </w:rPr>
      </w:pPr>
      <w:r w:rsidRPr="00EF0F52">
        <w:rPr>
          <w:rFonts w:asciiTheme="majorHAnsi" w:eastAsia="Times New Roman" w:hAnsiTheme="majorHAnsi" w:cs="Times New Roman"/>
          <w:color w:val="000000"/>
          <w:sz w:val="22"/>
          <w:szCs w:val="22"/>
        </w:rPr>
        <w:t xml:space="preserve">KOD CPV </w:t>
      </w:r>
      <w:r w:rsidR="004B3BF5">
        <w:rPr>
          <w:rFonts w:asciiTheme="majorHAnsi" w:eastAsia="Times New Roman" w:hAnsiTheme="majorHAnsi" w:cs="Times New Roman"/>
          <w:color w:val="000000"/>
          <w:sz w:val="22"/>
          <w:szCs w:val="22"/>
        </w:rPr>
        <w:t>–</w:t>
      </w:r>
      <w:r w:rsidRPr="00EF0F52">
        <w:rPr>
          <w:rFonts w:asciiTheme="majorHAnsi" w:eastAsia="Times New Roman" w:hAnsiTheme="majorHAnsi" w:cs="Times New Roman"/>
          <w:color w:val="000000"/>
          <w:sz w:val="22"/>
          <w:szCs w:val="22"/>
        </w:rPr>
        <w:t xml:space="preserve"> </w:t>
      </w:r>
      <w:r w:rsidRPr="004B3BF5">
        <w:rPr>
          <w:rFonts w:asciiTheme="majorHAnsi" w:eastAsia="Times New Roman" w:hAnsiTheme="majorHAnsi" w:cs="Times New Roman"/>
          <w:b/>
          <w:bCs/>
          <w:color w:val="000000"/>
          <w:sz w:val="22"/>
          <w:szCs w:val="22"/>
        </w:rPr>
        <w:t>45215140-0</w:t>
      </w:r>
      <w:r w:rsidRPr="00EF0F52">
        <w:rPr>
          <w:rFonts w:asciiTheme="majorHAnsi" w:eastAsia="Times New Roman" w:hAnsiTheme="majorHAnsi" w:cs="Times New Roman"/>
          <w:color w:val="000000"/>
          <w:sz w:val="22"/>
          <w:szCs w:val="22"/>
        </w:rPr>
        <w:t xml:space="preserve"> Roboty budowlane w zakresie obiektów szpitalnych</w:t>
      </w:r>
    </w:p>
    <w:p w14:paraId="1FDB82DD" w14:textId="6A6B7362" w:rsidR="00667E02" w:rsidRPr="003B6F30" w:rsidRDefault="1A656AEE"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TERMIN ZAWARCIA i REALIZACJI UMOWY</w:t>
      </w:r>
    </w:p>
    <w:p w14:paraId="7C824BF4" w14:textId="77777777" w:rsidR="00667E02" w:rsidRPr="003B6F30" w:rsidRDefault="00667E02" w:rsidP="00F8454B">
      <w:pPr>
        <w:pBdr>
          <w:top w:val="nil"/>
          <w:left w:val="nil"/>
          <w:bottom w:val="nil"/>
          <w:right w:val="nil"/>
          <w:between w:val="nil"/>
        </w:pBdr>
        <w:suppressAutoHyphens/>
        <w:spacing w:after="0" w:line="276" w:lineRule="auto"/>
        <w:jc w:val="both"/>
        <w:textDirection w:val="btLr"/>
        <w:textAlignment w:val="top"/>
        <w:outlineLvl w:val="0"/>
        <w:rPr>
          <w:rFonts w:asciiTheme="majorHAnsi" w:eastAsia="Times New Roman" w:hAnsiTheme="majorHAnsi" w:cs="Times New Roman"/>
          <w:b/>
          <w:bCs/>
          <w:color w:val="000000"/>
          <w:sz w:val="22"/>
          <w:szCs w:val="22"/>
        </w:rPr>
      </w:pPr>
    </w:p>
    <w:p w14:paraId="6F4EF85B" w14:textId="44DF051C" w:rsidR="00667E02" w:rsidRPr="00FA7B12" w:rsidRDefault="60EF640B" w:rsidP="4C89935D">
      <w:pPr>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4C89935D">
        <w:rPr>
          <w:rFonts w:asciiTheme="majorHAnsi" w:eastAsia="Times New Roman" w:hAnsiTheme="majorHAnsi" w:cs="Times New Roman"/>
          <w:color w:val="000000" w:themeColor="text1"/>
          <w:sz w:val="22"/>
          <w:szCs w:val="22"/>
        </w:rPr>
        <w:t xml:space="preserve">Orientacyjny termin zawarcia umowy to </w:t>
      </w:r>
      <w:r w:rsidR="09016C5C" w:rsidRPr="4C89935D">
        <w:rPr>
          <w:rFonts w:asciiTheme="majorHAnsi" w:eastAsia="Times New Roman" w:hAnsiTheme="majorHAnsi" w:cs="Times New Roman"/>
          <w:b/>
          <w:bCs/>
          <w:color w:val="000000" w:themeColor="text1"/>
          <w:sz w:val="22"/>
          <w:szCs w:val="22"/>
        </w:rPr>
        <w:t>wrzesień</w:t>
      </w:r>
      <w:r w:rsidRPr="4C89935D">
        <w:rPr>
          <w:rFonts w:asciiTheme="majorHAnsi" w:eastAsia="Times New Roman" w:hAnsiTheme="majorHAnsi" w:cs="Times New Roman"/>
          <w:b/>
          <w:bCs/>
          <w:color w:val="000000" w:themeColor="text1"/>
          <w:sz w:val="22"/>
          <w:szCs w:val="22"/>
        </w:rPr>
        <w:t xml:space="preserve"> 2025 r.</w:t>
      </w:r>
    </w:p>
    <w:p w14:paraId="1E34D75F" w14:textId="0B837984" w:rsidR="00667E02" w:rsidRPr="003B6F30" w:rsidRDefault="00493229" w:rsidP="00F8454B">
      <w:pPr>
        <w:pBdr>
          <w:top w:val="nil"/>
          <w:left w:val="nil"/>
          <w:bottom w:val="nil"/>
          <w:right w:val="nil"/>
          <w:between w:val="nil"/>
        </w:pBdr>
        <w:suppressAutoHyphens/>
        <w:spacing w:after="0" w:line="276" w:lineRule="auto"/>
        <w:ind w:left="-1"/>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bCs/>
          <w:sz w:val="22"/>
          <w:szCs w:val="22"/>
        </w:rPr>
        <w:t>Kupujący</w:t>
      </w:r>
      <w:r w:rsidR="00667E02" w:rsidRPr="003B6F30">
        <w:rPr>
          <w:rFonts w:asciiTheme="majorHAnsi" w:eastAsia="Times New Roman" w:hAnsiTheme="majorHAnsi" w:cs="Times New Roman"/>
          <w:color w:val="000000"/>
          <w:sz w:val="22"/>
          <w:szCs w:val="22"/>
        </w:rPr>
        <w:t xml:space="preserve"> zastrzega, że termin wskazany w pkt. 5.1. jest uzależniony od terminu zakończenia procedury zakupowej.</w:t>
      </w:r>
    </w:p>
    <w:p w14:paraId="710F9EB5" w14:textId="77777777" w:rsidR="00EF0F52" w:rsidRPr="00FA7B12" w:rsidRDefault="00EF0F52" w:rsidP="00EB5854">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color w:val="000000" w:themeColor="text1"/>
          <w:sz w:val="22"/>
          <w:szCs w:val="22"/>
        </w:rPr>
      </w:pPr>
      <w:r w:rsidRPr="00FA7B12">
        <w:rPr>
          <w:rFonts w:asciiTheme="majorHAnsi" w:eastAsia="Times New Roman" w:hAnsiTheme="majorHAnsi" w:cs="Times New Roman"/>
          <w:color w:val="000000" w:themeColor="text1"/>
          <w:sz w:val="22"/>
          <w:szCs w:val="22"/>
        </w:rPr>
        <w:t>Wykonawca zobowiązuje się wykonać przedmiot umowy w terminie:</w:t>
      </w:r>
    </w:p>
    <w:p w14:paraId="7F48776B" w14:textId="0E0ABED1" w:rsidR="00EF0F52" w:rsidRPr="000C79EA" w:rsidRDefault="00EF0F52" w:rsidP="33901B86">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bookmarkStart w:id="0" w:name="_Hlk122190454"/>
      <w:r w:rsidRPr="000C79EA">
        <w:rPr>
          <w:rFonts w:asciiTheme="majorHAnsi" w:eastAsia="Times New Roman" w:hAnsiTheme="majorHAnsi" w:cs="Times New Roman"/>
          <w:sz w:val="22"/>
          <w:szCs w:val="22"/>
        </w:rPr>
        <w:t xml:space="preserve">Zadanie nr 1 </w:t>
      </w:r>
      <w:r w:rsidR="00B377B3" w:rsidRPr="000C79EA">
        <w:rPr>
          <w:rFonts w:asciiTheme="majorHAnsi" w:eastAsia="Times New Roman" w:hAnsiTheme="majorHAnsi" w:cs="Times New Roman"/>
          <w:sz w:val="22"/>
          <w:szCs w:val="22"/>
        </w:rPr>
        <w:t>–</w:t>
      </w:r>
      <w:r w:rsidR="00A2385F" w:rsidRPr="000C79EA">
        <w:rPr>
          <w:rFonts w:asciiTheme="majorHAnsi" w:eastAsia="Times New Roman" w:hAnsiTheme="majorHAnsi" w:cs="Times New Roman"/>
          <w:sz w:val="22"/>
          <w:szCs w:val="22"/>
        </w:rPr>
        <w:t xml:space="preserve"> </w:t>
      </w:r>
      <w:r w:rsidR="0B1761F9" w:rsidRPr="000C79EA">
        <w:rPr>
          <w:rFonts w:asciiTheme="majorHAnsi" w:eastAsia="Times New Roman" w:hAnsiTheme="majorHAnsi" w:cs="Times New Roman"/>
          <w:sz w:val="22"/>
          <w:szCs w:val="22"/>
        </w:rPr>
        <w:t>1</w:t>
      </w:r>
      <w:r w:rsidR="00593F1B" w:rsidRPr="000C79EA">
        <w:rPr>
          <w:rFonts w:asciiTheme="majorHAnsi" w:eastAsia="Times New Roman" w:hAnsiTheme="majorHAnsi" w:cs="Times New Roman"/>
          <w:sz w:val="22"/>
          <w:szCs w:val="22"/>
        </w:rPr>
        <w:t>9</w:t>
      </w:r>
      <w:r w:rsidR="0B1761F9" w:rsidRPr="000C79EA">
        <w:rPr>
          <w:rFonts w:asciiTheme="majorHAnsi" w:eastAsia="Times New Roman" w:hAnsiTheme="majorHAnsi" w:cs="Times New Roman"/>
          <w:sz w:val="22"/>
          <w:szCs w:val="22"/>
        </w:rPr>
        <w:t>.0</w:t>
      </w:r>
      <w:r w:rsidR="00593F1B" w:rsidRPr="000C79EA">
        <w:rPr>
          <w:rFonts w:asciiTheme="majorHAnsi" w:eastAsia="Times New Roman" w:hAnsiTheme="majorHAnsi" w:cs="Times New Roman"/>
          <w:sz w:val="22"/>
          <w:szCs w:val="22"/>
        </w:rPr>
        <w:t>1</w:t>
      </w:r>
      <w:r w:rsidR="0B1761F9" w:rsidRPr="000C79EA">
        <w:rPr>
          <w:rFonts w:asciiTheme="majorHAnsi" w:eastAsia="Times New Roman" w:hAnsiTheme="majorHAnsi" w:cs="Times New Roman"/>
          <w:sz w:val="22"/>
          <w:szCs w:val="22"/>
        </w:rPr>
        <w:t xml:space="preserve">.2026 - </w:t>
      </w:r>
      <w:r w:rsidR="00593F1B" w:rsidRPr="000C79EA">
        <w:rPr>
          <w:rFonts w:asciiTheme="majorHAnsi" w:eastAsia="Times New Roman" w:hAnsiTheme="majorHAnsi" w:cs="Times New Roman"/>
          <w:sz w:val="22"/>
          <w:szCs w:val="22"/>
        </w:rPr>
        <w:t>8</w:t>
      </w:r>
      <w:r w:rsidR="32D2BB4E" w:rsidRPr="000C79EA">
        <w:rPr>
          <w:rFonts w:asciiTheme="majorHAnsi" w:eastAsia="Times New Roman" w:hAnsiTheme="majorHAnsi" w:cs="Times New Roman"/>
          <w:sz w:val="22"/>
          <w:szCs w:val="22"/>
        </w:rPr>
        <w:t>.</w:t>
      </w:r>
      <w:r w:rsidR="00276BA3" w:rsidRPr="000C79EA">
        <w:rPr>
          <w:rFonts w:asciiTheme="majorHAnsi" w:eastAsia="Times New Roman" w:hAnsiTheme="majorHAnsi" w:cs="Times New Roman"/>
          <w:sz w:val="22"/>
          <w:szCs w:val="22"/>
        </w:rPr>
        <w:t>0</w:t>
      </w:r>
      <w:r w:rsidR="00593F1B" w:rsidRPr="000C79EA">
        <w:rPr>
          <w:rFonts w:asciiTheme="majorHAnsi" w:eastAsia="Times New Roman" w:hAnsiTheme="majorHAnsi" w:cs="Times New Roman"/>
          <w:sz w:val="22"/>
          <w:szCs w:val="22"/>
        </w:rPr>
        <w:t>2</w:t>
      </w:r>
      <w:r w:rsidR="00276BA3" w:rsidRPr="000C79EA">
        <w:rPr>
          <w:rFonts w:asciiTheme="majorHAnsi" w:eastAsia="Times New Roman" w:hAnsiTheme="majorHAnsi" w:cs="Times New Roman"/>
          <w:sz w:val="22"/>
          <w:szCs w:val="22"/>
        </w:rPr>
        <w:t>.</w:t>
      </w:r>
      <w:r w:rsidR="00B377B3" w:rsidRPr="000C79EA">
        <w:rPr>
          <w:rFonts w:asciiTheme="majorHAnsi" w:eastAsia="Times New Roman" w:hAnsiTheme="majorHAnsi" w:cs="Times New Roman"/>
          <w:sz w:val="22"/>
          <w:szCs w:val="22"/>
        </w:rPr>
        <w:t>2026</w:t>
      </w:r>
    </w:p>
    <w:bookmarkEnd w:id="0"/>
    <w:p w14:paraId="1A1A32D8" w14:textId="454CC343" w:rsidR="00EF0F52" w:rsidRPr="000C79EA" w:rsidRDefault="00EF0F52" w:rsidP="33901B86">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0C79EA">
        <w:rPr>
          <w:rFonts w:asciiTheme="majorHAnsi" w:eastAsia="Times New Roman" w:hAnsiTheme="majorHAnsi" w:cs="Times New Roman"/>
          <w:sz w:val="22"/>
          <w:szCs w:val="22"/>
        </w:rPr>
        <w:t xml:space="preserve">Zadanie nr 2 – </w:t>
      </w:r>
      <w:r w:rsidR="4F13BA11" w:rsidRPr="000C79EA">
        <w:rPr>
          <w:rFonts w:asciiTheme="majorHAnsi" w:eastAsia="Times New Roman" w:hAnsiTheme="majorHAnsi" w:cs="Times New Roman"/>
          <w:sz w:val="22"/>
          <w:szCs w:val="22"/>
        </w:rPr>
        <w:t>2</w:t>
      </w:r>
      <w:r w:rsidR="00593F1B" w:rsidRPr="000C79EA">
        <w:rPr>
          <w:rFonts w:asciiTheme="majorHAnsi" w:eastAsia="Times New Roman" w:hAnsiTheme="majorHAnsi" w:cs="Times New Roman"/>
          <w:sz w:val="22"/>
          <w:szCs w:val="22"/>
        </w:rPr>
        <w:t>3</w:t>
      </w:r>
      <w:r w:rsidR="00A73998" w:rsidRPr="000C79EA">
        <w:rPr>
          <w:rFonts w:asciiTheme="majorHAnsi" w:eastAsia="Times New Roman" w:hAnsiTheme="majorHAnsi" w:cs="Times New Roman"/>
          <w:sz w:val="22"/>
          <w:szCs w:val="22"/>
        </w:rPr>
        <w:t>.0</w:t>
      </w:r>
      <w:r w:rsidR="00593F1B" w:rsidRPr="000C79EA">
        <w:rPr>
          <w:rFonts w:asciiTheme="majorHAnsi" w:eastAsia="Times New Roman" w:hAnsiTheme="majorHAnsi" w:cs="Times New Roman"/>
          <w:sz w:val="22"/>
          <w:szCs w:val="22"/>
        </w:rPr>
        <w:t>2</w:t>
      </w:r>
      <w:r w:rsidR="00A73998" w:rsidRPr="000C79EA">
        <w:rPr>
          <w:rFonts w:asciiTheme="majorHAnsi" w:eastAsia="Times New Roman" w:hAnsiTheme="majorHAnsi" w:cs="Times New Roman"/>
          <w:sz w:val="22"/>
          <w:szCs w:val="22"/>
        </w:rPr>
        <w:t xml:space="preserve"> </w:t>
      </w:r>
      <w:r w:rsidR="03006E8F" w:rsidRPr="000C79EA">
        <w:rPr>
          <w:rFonts w:asciiTheme="majorHAnsi" w:eastAsia="Times New Roman" w:hAnsiTheme="majorHAnsi" w:cs="Times New Roman"/>
          <w:sz w:val="22"/>
          <w:szCs w:val="22"/>
        </w:rPr>
        <w:t>.202</w:t>
      </w:r>
      <w:r w:rsidR="00593F1B" w:rsidRPr="000C79EA">
        <w:rPr>
          <w:rFonts w:asciiTheme="majorHAnsi" w:eastAsia="Times New Roman" w:hAnsiTheme="majorHAnsi" w:cs="Times New Roman"/>
          <w:sz w:val="22"/>
          <w:szCs w:val="22"/>
        </w:rPr>
        <w:t>6</w:t>
      </w:r>
      <w:r w:rsidR="00C3228E" w:rsidRPr="000C79EA">
        <w:rPr>
          <w:rFonts w:asciiTheme="majorHAnsi" w:eastAsia="Times New Roman" w:hAnsiTheme="majorHAnsi" w:cs="Times New Roman"/>
          <w:sz w:val="22"/>
          <w:szCs w:val="22"/>
        </w:rPr>
        <w:t xml:space="preserve"> </w:t>
      </w:r>
      <w:r w:rsidR="00A73998" w:rsidRPr="000C79EA">
        <w:rPr>
          <w:rFonts w:asciiTheme="majorHAnsi" w:eastAsia="Times New Roman" w:hAnsiTheme="majorHAnsi" w:cs="Times New Roman"/>
          <w:sz w:val="22"/>
          <w:szCs w:val="22"/>
        </w:rPr>
        <w:t xml:space="preserve">– </w:t>
      </w:r>
      <w:r w:rsidR="00593F1B" w:rsidRPr="000C79EA">
        <w:rPr>
          <w:rFonts w:asciiTheme="majorHAnsi" w:eastAsia="Times New Roman" w:hAnsiTheme="majorHAnsi" w:cs="Times New Roman"/>
          <w:sz w:val="22"/>
          <w:szCs w:val="22"/>
        </w:rPr>
        <w:t>30</w:t>
      </w:r>
      <w:r w:rsidR="00A73998" w:rsidRPr="000C79EA">
        <w:rPr>
          <w:rFonts w:asciiTheme="majorHAnsi" w:eastAsia="Times New Roman" w:hAnsiTheme="majorHAnsi" w:cs="Times New Roman"/>
          <w:sz w:val="22"/>
          <w:szCs w:val="22"/>
        </w:rPr>
        <w:t>.</w:t>
      </w:r>
      <w:r w:rsidR="00593F1B" w:rsidRPr="000C79EA">
        <w:rPr>
          <w:rFonts w:asciiTheme="majorHAnsi" w:eastAsia="Times New Roman" w:hAnsiTheme="majorHAnsi" w:cs="Times New Roman"/>
          <w:sz w:val="22"/>
          <w:szCs w:val="22"/>
        </w:rPr>
        <w:t>04</w:t>
      </w:r>
      <w:r w:rsidR="00A73998" w:rsidRPr="000C79EA">
        <w:rPr>
          <w:rFonts w:asciiTheme="majorHAnsi" w:eastAsia="Times New Roman" w:hAnsiTheme="majorHAnsi" w:cs="Times New Roman"/>
          <w:sz w:val="22"/>
          <w:szCs w:val="22"/>
        </w:rPr>
        <w:t>.202</w:t>
      </w:r>
      <w:r w:rsidR="00593F1B" w:rsidRPr="000C79EA">
        <w:rPr>
          <w:rFonts w:asciiTheme="majorHAnsi" w:eastAsia="Times New Roman" w:hAnsiTheme="majorHAnsi" w:cs="Times New Roman"/>
          <w:sz w:val="22"/>
          <w:szCs w:val="22"/>
        </w:rPr>
        <w:t>6</w:t>
      </w:r>
    </w:p>
    <w:p w14:paraId="7A1D3C64" w14:textId="67A976C1" w:rsidR="00EF0F52" w:rsidRPr="000C79EA" w:rsidRDefault="00EF0F52" w:rsidP="33901B86">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0C79EA">
        <w:rPr>
          <w:rFonts w:asciiTheme="majorHAnsi" w:eastAsia="Times New Roman" w:hAnsiTheme="majorHAnsi" w:cs="Times New Roman"/>
          <w:sz w:val="22"/>
          <w:szCs w:val="22"/>
        </w:rPr>
        <w:t xml:space="preserve">Zadanie nr 3 – </w:t>
      </w:r>
      <w:r w:rsidR="00593F1B" w:rsidRPr="000C79EA">
        <w:rPr>
          <w:rFonts w:asciiTheme="majorHAnsi" w:eastAsia="Times New Roman" w:hAnsiTheme="majorHAnsi" w:cs="Times New Roman"/>
          <w:sz w:val="22"/>
          <w:szCs w:val="22"/>
        </w:rPr>
        <w:t>1</w:t>
      </w:r>
      <w:r w:rsidR="00A73998" w:rsidRPr="000C79EA">
        <w:rPr>
          <w:rFonts w:asciiTheme="majorHAnsi" w:eastAsia="Times New Roman" w:hAnsiTheme="majorHAnsi" w:cs="Times New Roman"/>
          <w:sz w:val="22"/>
          <w:szCs w:val="22"/>
        </w:rPr>
        <w:t>.</w:t>
      </w:r>
      <w:r w:rsidR="00593F1B" w:rsidRPr="000C79EA">
        <w:rPr>
          <w:rFonts w:asciiTheme="majorHAnsi" w:eastAsia="Times New Roman" w:hAnsiTheme="majorHAnsi" w:cs="Times New Roman"/>
          <w:sz w:val="22"/>
          <w:szCs w:val="22"/>
        </w:rPr>
        <w:t>10</w:t>
      </w:r>
      <w:r w:rsidR="1ED01FFB" w:rsidRPr="000C79EA">
        <w:rPr>
          <w:rFonts w:asciiTheme="majorHAnsi" w:eastAsia="Times New Roman" w:hAnsiTheme="majorHAnsi" w:cs="Times New Roman"/>
          <w:sz w:val="22"/>
          <w:szCs w:val="22"/>
        </w:rPr>
        <w:t>.2025</w:t>
      </w:r>
      <w:r w:rsidR="00A73998" w:rsidRPr="000C79EA">
        <w:rPr>
          <w:rFonts w:asciiTheme="majorHAnsi" w:eastAsia="Times New Roman" w:hAnsiTheme="majorHAnsi" w:cs="Times New Roman"/>
          <w:sz w:val="22"/>
          <w:szCs w:val="22"/>
        </w:rPr>
        <w:t xml:space="preserve"> – </w:t>
      </w:r>
      <w:r w:rsidR="00593F1B" w:rsidRPr="000C79EA">
        <w:rPr>
          <w:rFonts w:asciiTheme="majorHAnsi" w:eastAsia="Times New Roman" w:hAnsiTheme="majorHAnsi" w:cs="Times New Roman"/>
          <w:sz w:val="22"/>
          <w:szCs w:val="22"/>
        </w:rPr>
        <w:t>31</w:t>
      </w:r>
      <w:r w:rsidR="00A73998" w:rsidRPr="000C79EA">
        <w:rPr>
          <w:rFonts w:asciiTheme="majorHAnsi" w:eastAsia="Times New Roman" w:hAnsiTheme="majorHAnsi" w:cs="Times New Roman"/>
          <w:sz w:val="22"/>
          <w:szCs w:val="22"/>
        </w:rPr>
        <w:t>.</w:t>
      </w:r>
      <w:r w:rsidR="00593F1B" w:rsidRPr="000C79EA">
        <w:rPr>
          <w:rFonts w:asciiTheme="majorHAnsi" w:eastAsia="Times New Roman" w:hAnsiTheme="majorHAnsi" w:cs="Times New Roman"/>
          <w:sz w:val="22"/>
          <w:szCs w:val="22"/>
        </w:rPr>
        <w:t>10</w:t>
      </w:r>
      <w:r w:rsidR="00A73998" w:rsidRPr="000C79EA">
        <w:rPr>
          <w:rFonts w:asciiTheme="majorHAnsi" w:eastAsia="Times New Roman" w:hAnsiTheme="majorHAnsi" w:cs="Times New Roman"/>
          <w:sz w:val="22"/>
          <w:szCs w:val="22"/>
        </w:rPr>
        <w:t>.2025</w:t>
      </w:r>
    </w:p>
    <w:p w14:paraId="4EA2C3CF" w14:textId="22DD68E7" w:rsidR="00EF0F52" w:rsidRPr="000C79EA" w:rsidRDefault="00EF0F52" w:rsidP="33901B86">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0C79EA">
        <w:rPr>
          <w:rFonts w:asciiTheme="majorHAnsi" w:eastAsia="Times New Roman" w:hAnsiTheme="majorHAnsi" w:cs="Times New Roman"/>
          <w:sz w:val="22"/>
          <w:szCs w:val="22"/>
        </w:rPr>
        <w:t xml:space="preserve">Zadanie nr 4 – </w:t>
      </w:r>
      <w:r w:rsidR="00593F1B" w:rsidRPr="000C79EA">
        <w:rPr>
          <w:rFonts w:asciiTheme="majorHAnsi" w:eastAsia="Times New Roman" w:hAnsiTheme="majorHAnsi" w:cs="Times New Roman"/>
          <w:sz w:val="22"/>
          <w:szCs w:val="22"/>
        </w:rPr>
        <w:t>9</w:t>
      </w:r>
      <w:r w:rsidR="004403BA" w:rsidRPr="000C79EA">
        <w:rPr>
          <w:rFonts w:asciiTheme="majorHAnsi" w:eastAsia="Times New Roman" w:hAnsiTheme="majorHAnsi" w:cs="Times New Roman"/>
          <w:sz w:val="22"/>
          <w:szCs w:val="22"/>
        </w:rPr>
        <w:t>.0</w:t>
      </w:r>
      <w:r w:rsidR="00593F1B" w:rsidRPr="000C79EA">
        <w:rPr>
          <w:rFonts w:asciiTheme="majorHAnsi" w:eastAsia="Times New Roman" w:hAnsiTheme="majorHAnsi" w:cs="Times New Roman"/>
          <w:sz w:val="22"/>
          <w:szCs w:val="22"/>
        </w:rPr>
        <w:t>3</w:t>
      </w:r>
      <w:r w:rsidR="004403BA" w:rsidRPr="000C79EA">
        <w:rPr>
          <w:rFonts w:asciiTheme="majorHAnsi" w:eastAsia="Times New Roman" w:hAnsiTheme="majorHAnsi" w:cs="Times New Roman"/>
          <w:sz w:val="22"/>
          <w:szCs w:val="22"/>
        </w:rPr>
        <w:t>.202</w:t>
      </w:r>
      <w:r w:rsidR="00593F1B" w:rsidRPr="000C79EA">
        <w:rPr>
          <w:rFonts w:asciiTheme="majorHAnsi" w:eastAsia="Times New Roman" w:hAnsiTheme="majorHAnsi" w:cs="Times New Roman"/>
          <w:sz w:val="22"/>
          <w:szCs w:val="22"/>
        </w:rPr>
        <w:t>6</w:t>
      </w:r>
      <w:r w:rsidR="004403BA" w:rsidRPr="000C79EA">
        <w:rPr>
          <w:rFonts w:asciiTheme="majorHAnsi" w:eastAsia="Times New Roman" w:hAnsiTheme="majorHAnsi" w:cs="Times New Roman"/>
          <w:sz w:val="22"/>
          <w:szCs w:val="22"/>
        </w:rPr>
        <w:t xml:space="preserve"> </w:t>
      </w:r>
      <w:r w:rsidR="00E266C6" w:rsidRPr="000C79EA">
        <w:rPr>
          <w:rFonts w:asciiTheme="majorHAnsi" w:eastAsia="Times New Roman" w:hAnsiTheme="majorHAnsi" w:cs="Times New Roman"/>
          <w:sz w:val="22"/>
          <w:szCs w:val="22"/>
        </w:rPr>
        <w:t>–</w:t>
      </w:r>
      <w:r w:rsidR="004403BA" w:rsidRPr="000C79EA">
        <w:rPr>
          <w:rFonts w:asciiTheme="majorHAnsi" w:eastAsia="Times New Roman" w:hAnsiTheme="majorHAnsi" w:cs="Times New Roman"/>
          <w:sz w:val="22"/>
          <w:szCs w:val="22"/>
        </w:rPr>
        <w:t xml:space="preserve"> </w:t>
      </w:r>
      <w:r w:rsidR="00593F1B" w:rsidRPr="000C79EA">
        <w:rPr>
          <w:rFonts w:asciiTheme="majorHAnsi" w:eastAsia="Times New Roman" w:hAnsiTheme="majorHAnsi" w:cs="Times New Roman"/>
          <w:sz w:val="22"/>
          <w:szCs w:val="22"/>
        </w:rPr>
        <w:t>19</w:t>
      </w:r>
      <w:r w:rsidR="00E266C6" w:rsidRPr="000C79EA">
        <w:rPr>
          <w:rFonts w:asciiTheme="majorHAnsi" w:eastAsia="Times New Roman" w:hAnsiTheme="majorHAnsi" w:cs="Times New Roman"/>
          <w:sz w:val="22"/>
          <w:szCs w:val="22"/>
        </w:rPr>
        <w:t>.</w:t>
      </w:r>
      <w:r w:rsidR="00593F1B" w:rsidRPr="000C79EA">
        <w:rPr>
          <w:rFonts w:asciiTheme="majorHAnsi" w:eastAsia="Times New Roman" w:hAnsiTheme="majorHAnsi" w:cs="Times New Roman"/>
          <w:sz w:val="22"/>
          <w:szCs w:val="22"/>
        </w:rPr>
        <w:t>04</w:t>
      </w:r>
      <w:r w:rsidR="00E266C6" w:rsidRPr="000C79EA">
        <w:rPr>
          <w:rFonts w:asciiTheme="majorHAnsi" w:eastAsia="Times New Roman" w:hAnsiTheme="majorHAnsi" w:cs="Times New Roman"/>
          <w:sz w:val="22"/>
          <w:szCs w:val="22"/>
        </w:rPr>
        <w:t>.202</w:t>
      </w:r>
      <w:r w:rsidR="00593F1B" w:rsidRPr="000C79EA">
        <w:rPr>
          <w:rFonts w:asciiTheme="majorHAnsi" w:eastAsia="Times New Roman" w:hAnsiTheme="majorHAnsi" w:cs="Times New Roman"/>
          <w:sz w:val="22"/>
          <w:szCs w:val="22"/>
        </w:rPr>
        <w:t>6</w:t>
      </w:r>
    </w:p>
    <w:p w14:paraId="553EC33A" w14:textId="41318037" w:rsidR="00EF0F52" w:rsidRPr="000C79EA" w:rsidRDefault="00EF0F52" w:rsidP="33901B86">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0C79EA">
        <w:rPr>
          <w:rFonts w:asciiTheme="majorHAnsi" w:eastAsia="Times New Roman" w:hAnsiTheme="majorHAnsi" w:cs="Times New Roman"/>
          <w:sz w:val="22"/>
          <w:szCs w:val="22"/>
        </w:rPr>
        <w:t xml:space="preserve">Zadanie nr 5 – </w:t>
      </w:r>
      <w:r w:rsidR="00593F1B" w:rsidRPr="000C79EA">
        <w:rPr>
          <w:rFonts w:asciiTheme="majorHAnsi" w:eastAsia="Times New Roman" w:hAnsiTheme="majorHAnsi" w:cs="Times New Roman"/>
          <w:sz w:val="22"/>
          <w:szCs w:val="22"/>
        </w:rPr>
        <w:t>12</w:t>
      </w:r>
      <w:r w:rsidRPr="000C79EA">
        <w:rPr>
          <w:rFonts w:asciiTheme="majorHAnsi" w:eastAsia="Times New Roman" w:hAnsiTheme="majorHAnsi" w:cs="Times New Roman"/>
          <w:sz w:val="22"/>
          <w:szCs w:val="22"/>
        </w:rPr>
        <w:t>.1</w:t>
      </w:r>
      <w:r w:rsidR="00593F1B" w:rsidRPr="000C79EA">
        <w:rPr>
          <w:rFonts w:asciiTheme="majorHAnsi" w:eastAsia="Times New Roman" w:hAnsiTheme="majorHAnsi" w:cs="Times New Roman"/>
          <w:sz w:val="22"/>
          <w:szCs w:val="22"/>
        </w:rPr>
        <w:t>2</w:t>
      </w:r>
      <w:r w:rsidR="21300AAB" w:rsidRPr="000C79EA">
        <w:rPr>
          <w:rFonts w:asciiTheme="majorHAnsi" w:eastAsia="Times New Roman" w:hAnsiTheme="majorHAnsi" w:cs="Times New Roman"/>
          <w:sz w:val="22"/>
          <w:szCs w:val="22"/>
        </w:rPr>
        <w:t>.2025</w:t>
      </w:r>
      <w:r w:rsidRPr="000C79EA">
        <w:rPr>
          <w:rFonts w:asciiTheme="majorHAnsi" w:eastAsia="Times New Roman" w:hAnsiTheme="majorHAnsi" w:cs="Times New Roman"/>
          <w:sz w:val="22"/>
          <w:szCs w:val="22"/>
        </w:rPr>
        <w:t xml:space="preserve"> – </w:t>
      </w:r>
      <w:r w:rsidR="00593F1B" w:rsidRPr="000C79EA">
        <w:rPr>
          <w:rFonts w:asciiTheme="majorHAnsi" w:eastAsia="Times New Roman" w:hAnsiTheme="majorHAnsi" w:cs="Times New Roman"/>
          <w:sz w:val="22"/>
          <w:szCs w:val="22"/>
        </w:rPr>
        <w:t>8</w:t>
      </w:r>
      <w:r w:rsidRPr="000C79EA">
        <w:rPr>
          <w:rFonts w:asciiTheme="majorHAnsi" w:eastAsia="Times New Roman" w:hAnsiTheme="majorHAnsi" w:cs="Times New Roman"/>
          <w:sz w:val="22"/>
          <w:szCs w:val="22"/>
        </w:rPr>
        <w:t>.</w:t>
      </w:r>
      <w:r w:rsidR="00593F1B" w:rsidRPr="000C79EA">
        <w:rPr>
          <w:rFonts w:asciiTheme="majorHAnsi" w:eastAsia="Times New Roman" w:hAnsiTheme="majorHAnsi" w:cs="Times New Roman"/>
          <w:sz w:val="22"/>
          <w:szCs w:val="22"/>
        </w:rPr>
        <w:t>02</w:t>
      </w:r>
      <w:r w:rsidRPr="000C79EA">
        <w:rPr>
          <w:rFonts w:asciiTheme="majorHAnsi" w:eastAsia="Times New Roman" w:hAnsiTheme="majorHAnsi" w:cs="Times New Roman"/>
          <w:sz w:val="22"/>
          <w:szCs w:val="22"/>
        </w:rPr>
        <w:t>.202</w:t>
      </w:r>
      <w:r w:rsidR="00593F1B" w:rsidRPr="000C79EA">
        <w:rPr>
          <w:rFonts w:asciiTheme="majorHAnsi" w:eastAsia="Times New Roman" w:hAnsiTheme="majorHAnsi" w:cs="Times New Roman"/>
          <w:sz w:val="22"/>
          <w:szCs w:val="22"/>
        </w:rPr>
        <w:t>6</w:t>
      </w:r>
    </w:p>
    <w:p w14:paraId="63D4588B" w14:textId="675E27B6" w:rsidR="00EF0F52" w:rsidRPr="000C79EA" w:rsidRDefault="00EF0F52" w:rsidP="33901B86">
      <w:pPr>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0C79EA">
        <w:rPr>
          <w:rFonts w:asciiTheme="majorHAnsi" w:eastAsia="Times New Roman" w:hAnsiTheme="majorHAnsi" w:cs="Times New Roman"/>
          <w:sz w:val="22"/>
          <w:szCs w:val="22"/>
        </w:rPr>
        <w:t xml:space="preserve">Zadanie nr 6 – </w:t>
      </w:r>
      <w:r w:rsidR="00C3228E" w:rsidRPr="000C79EA">
        <w:rPr>
          <w:rFonts w:asciiTheme="majorHAnsi" w:eastAsia="Times New Roman" w:hAnsiTheme="majorHAnsi" w:cs="Times New Roman"/>
          <w:sz w:val="22"/>
          <w:szCs w:val="22"/>
        </w:rPr>
        <w:t>27</w:t>
      </w:r>
      <w:r w:rsidR="491CA5AC" w:rsidRPr="000C79EA">
        <w:rPr>
          <w:rFonts w:asciiTheme="majorHAnsi" w:eastAsia="Times New Roman" w:hAnsiTheme="majorHAnsi" w:cs="Times New Roman"/>
          <w:sz w:val="22"/>
          <w:szCs w:val="22"/>
        </w:rPr>
        <w:t>.</w:t>
      </w:r>
      <w:r w:rsidR="00C3228E" w:rsidRPr="000C79EA">
        <w:rPr>
          <w:rFonts w:asciiTheme="majorHAnsi" w:eastAsia="Times New Roman" w:hAnsiTheme="majorHAnsi" w:cs="Times New Roman"/>
          <w:sz w:val="22"/>
          <w:szCs w:val="22"/>
        </w:rPr>
        <w:t>04</w:t>
      </w:r>
      <w:r w:rsidR="491CA5AC" w:rsidRPr="000C79EA">
        <w:rPr>
          <w:rFonts w:asciiTheme="majorHAnsi" w:eastAsia="Times New Roman" w:hAnsiTheme="majorHAnsi" w:cs="Times New Roman"/>
          <w:sz w:val="22"/>
          <w:szCs w:val="22"/>
        </w:rPr>
        <w:t>.202</w:t>
      </w:r>
      <w:r w:rsidR="00C3228E" w:rsidRPr="000C79EA">
        <w:rPr>
          <w:rFonts w:asciiTheme="majorHAnsi" w:eastAsia="Times New Roman" w:hAnsiTheme="majorHAnsi" w:cs="Times New Roman"/>
          <w:sz w:val="22"/>
          <w:szCs w:val="22"/>
        </w:rPr>
        <w:t xml:space="preserve">6 </w:t>
      </w:r>
      <w:r w:rsidR="491CA5AC" w:rsidRPr="000C79EA">
        <w:rPr>
          <w:rFonts w:asciiTheme="majorHAnsi" w:eastAsia="Times New Roman" w:hAnsiTheme="majorHAnsi" w:cs="Times New Roman"/>
          <w:sz w:val="22"/>
          <w:szCs w:val="22"/>
        </w:rPr>
        <w:t xml:space="preserve">- </w:t>
      </w:r>
      <w:r w:rsidR="00C3228E" w:rsidRPr="000C79EA">
        <w:rPr>
          <w:rFonts w:asciiTheme="majorHAnsi" w:eastAsia="Times New Roman" w:hAnsiTheme="majorHAnsi" w:cs="Times New Roman"/>
          <w:sz w:val="22"/>
          <w:szCs w:val="22"/>
        </w:rPr>
        <w:t>10</w:t>
      </w:r>
      <w:r w:rsidR="491CA5AC" w:rsidRPr="000C79EA">
        <w:rPr>
          <w:rFonts w:asciiTheme="majorHAnsi" w:eastAsia="Times New Roman" w:hAnsiTheme="majorHAnsi" w:cs="Times New Roman"/>
          <w:sz w:val="22"/>
          <w:szCs w:val="22"/>
        </w:rPr>
        <w:t>.</w:t>
      </w:r>
      <w:r w:rsidR="00C3228E" w:rsidRPr="000C79EA">
        <w:rPr>
          <w:rFonts w:asciiTheme="majorHAnsi" w:eastAsia="Times New Roman" w:hAnsiTheme="majorHAnsi" w:cs="Times New Roman"/>
          <w:sz w:val="22"/>
          <w:szCs w:val="22"/>
        </w:rPr>
        <w:t>05</w:t>
      </w:r>
      <w:r w:rsidR="00276BA3" w:rsidRPr="000C79EA">
        <w:rPr>
          <w:rFonts w:asciiTheme="majorHAnsi" w:eastAsia="Times New Roman" w:hAnsiTheme="majorHAnsi" w:cs="Times New Roman"/>
          <w:sz w:val="22"/>
          <w:szCs w:val="22"/>
        </w:rPr>
        <w:t>.</w:t>
      </w:r>
      <w:r w:rsidRPr="000C79EA">
        <w:rPr>
          <w:rFonts w:asciiTheme="majorHAnsi" w:eastAsia="Times New Roman" w:hAnsiTheme="majorHAnsi" w:cs="Times New Roman"/>
          <w:sz w:val="22"/>
          <w:szCs w:val="22"/>
        </w:rPr>
        <w:t>202</w:t>
      </w:r>
      <w:r w:rsidR="00C3228E" w:rsidRPr="000C79EA">
        <w:rPr>
          <w:rFonts w:asciiTheme="majorHAnsi" w:eastAsia="Times New Roman" w:hAnsiTheme="majorHAnsi" w:cs="Times New Roman"/>
          <w:sz w:val="22"/>
          <w:szCs w:val="22"/>
        </w:rPr>
        <w:t>6</w:t>
      </w:r>
    </w:p>
    <w:p w14:paraId="59027FAF" w14:textId="0623D65A" w:rsidR="00667E02" w:rsidRPr="00FA7B12" w:rsidRDefault="1A656AEE" w:rsidP="00EB5854">
      <w:pPr>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FA7B12">
        <w:rPr>
          <w:rFonts w:asciiTheme="majorHAnsi" w:eastAsia="Times New Roman" w:hAnsiTheme="majorHAnsi" w:cs="Times New Roman"/>
          <w:color w:val="000000" w:themeColor="text1"/>
          <w:sz w:val="22"/>
          <w:szCs w:val="22"/>
        </w:rPr>
        <w:t xml:space="preserve">Przez termin realizacji zamówienia rozumie się zrealizowanie całości przedmiotu zamówienia i wykonanie wszelkich świadczeń opisanych w </w:t>
      </w:r>
      <w:r w:rsidR="5D913E3E" w:rsidRPr="00FA7B12">
        <w:rPr>
          <w:rFonts w:asciiTheme="majorHAnsi" w:eastAsia="Times New Roman" w:hAnsiTheme="majorHAnsi" w:cs="Times New Roman"/>
          <w:color w:val="000000" w:themeColor="text1"/>
          <w:sz w:val="22"/>
          <w:szCs w:val="22"/>
        </w:rPr>
        <w:t xml:space="preserve">punkcie 3 </w:t>
      </w:r>
      <w:r w:rsidRPr="00FA7B12">
        <w:rPr>
          <w:rFonts w:asciiTheme="majorHAnsi" w:eastAsia="Times New Roman" w:hAnsiTheme="majorHAnsi" w:cs="Times New Roman"/>
          <w:color w:val="000000" w:themeColor="text1"/>
          <w:sz w:val="22"/>
          <w:szCs w:val="22"/>
        </w:rPr>
        <w:t>niniejszego zapytania i w załącznikach oraz podpisanie przez strony protokołu odbioru końcowego bez uwag.</w:t>
      </w:r>
    </w:p>
    <w:p w14:paraId="0396D64E" w14:textId="5CBE801A" w:rsidR="00667E02" w:rsidRPr="003B6F30" w:rsidRDefault="002527FE" w:rsidP="00EB5854">
      <w:pPr>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bCs/>
          <w:sz w:val="22"/>
          <w:szCs w:val="22"/>
        </w:rPr>
        <w:t>Kupujący</w:t>
      </w:r>
      <w:r w:rsidR="00667E02" w:rsidRPr="003B6F30">
        <w:rPr>
          <w:rFonts w:asciiTheme="majorHAnsi" w:eastAsia="Times New Roman" w:hAnsiTheme="majorHAnsi" w:cs="Times New Roman"/>
          <w:color w:val="000000"/>
          <w:sz w:val="22"/>
          <w:szCs w:val="22"/>
        </w:rPr>
        <w:t xml:space="preserve"> dopuszcza odbiory częściowe przedmiotu zamówienia i odbiór końcowy. Odbiory potwierdzane będą protokołem odbioru przez Project Managera </w:t>
      </w:r>
      <w:r>
        <w:rPr>
          <w:rFonts w:asciiTheme="majorHAnsi" w:eastAsia="Times New Roman" w:hAnsiTheme="majorHAnsi" w:cs="Times New Roman"/>
          <w:bCs/>
          <w:sz w:val="22"/>
          <w:szCs w:val="22"/>
        </w:rPr>
        <w:t>Kupującego</w:t>
      </w:r>
      <w:r w:rsidR="00667E02" w:rsidRPr="003B6F30">
        <w:rPr>
          <w:rFonts w:asciiTheme="majorHAnsi" w:eastAsia="Times New Roman" w:hAnsiTheme="majorHAnsi" w:cs="Times New Roman"/>
          <w:color w:val="000000"/>
          <w:sz w:val="22"/>
          <w:szCs w:val="22"/>
        </w:rPr>
        <w:t xml:space="preserve"> lub innego pracownika wyznaczonego przez </w:t>
      </w:r>
      <w:r>
        <w:rPr>
          <w:rFonts w:asciiTheme="majorHAnsi" w:eastAsia="Times New Roman" w:hAnsiTheme="majorHAnsi" w:cs="Times New Roman"/>
          <w:bCs/>
          <w:sz w:val="22"/>
          <w:szCs w:val="22"/>
        </w:rPr>
        <w:t>Kupującego</w:t>
      </w:r>
      <w:r w:rsidR="00667E02" w:rsidRPr="003B6F30">
        <w:rPr>
          <w:rFonts w:asciiTheme="majorHAnsi" w:eastAsia="Times New Roman" w:hAnsiTheme="majorHAnsi" w:cs="Times New Roman"/>
          <w:color w:val="000000"/>
          <w:sz w:val="22"/>
          <w:szCs w:val="22"/>
        </w:rPr>
        <w:t>.</w:t>
      </w:r>
    </w:p>
    <w:p w14:paraId="1D428707" w14:textId="4E680AD4" w:rsidR="00042642" w:rsidRPr="003B6F30" w:rsidRDefault="002527FE" w:rsidP="00EB5854">
      <w:pPr>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bCs/>
          <w:sz w:val="22"/>
          <w:szCs w:val="22"/>
        </w:rPr>
        <w:t>Kupujący</w:t>
      </w:r>
      <w:r w:rsidR="00042642" w:rsidRPr="003B6F30">
        <w:rPr>
          <w:rFonts w:asciiTheme="majorHAnsi" w:eastAsia="Times New Roman" w:hAnsiTheme="majorHAnsi" w:cs="Times New Roman"/>
          <w:color w:val="000000"/>
          <w:sz w:val="22"/>
          <w:szCs w:val="22"/>
        </w:rPr>
        <w:t xml:space="preserve"> zastrzega możliwość przedłużenia terminu realizacji zamówienia w przypadku przyczyn niezależnych od Wykonawcy, za obopólnym porozumieniem stron.</w:t>
      </w:r>
    </w:p>
    <w:p w14:paraId="6F6DD0E6" w14:textId="77777777" w:rsidR="00667E02" w:rsidRPr="003B6F30" w:rsidRDefault="00667E02" w:rsidP="00667E02">
      <w:pPr>
        <w:pBdr>
          <w:top w:val="nil"/>
          <w:left w:val="nil"/>
          <w:bottom w:val="nil"/>
          <w:right w:val="nil"/>
          <w:between w:val="nil"/>
        </w:pBdr>
        <w:suppressAutoHyphens/>
        <w:spacing w:after="0" w:line="259" w:lineRule="auto"/>
        <w:jc w:val="both"/>
        <w:textDirection w:val="btLr"/>
        <w:textAlignment w:val="top"/>
        <w:outlineLvl w:val="0"/>
        <w:rPr>
          <w:rFonts w:asciiTheme="majorHAnsi" w:eastAsia="Times New Roman" w:hAnsiTheme="majorHAnsi" w:cs="Times New Roman"/>
          <w:color w:val="000000"/>
          <w:sz w:val="22"/>
          <w:szCs w:val="22"/>
        </w:rPr>
      </w:pPr>
    </w:p>
    <w:p w14:paraId="43A73428" w14:textId="03A37C6D" w:rsidR="00667E02" w:rsidRPr="003B6F30" w:rsidRDefault="00667E02"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REALIZACJI ZAMÓWIENIA</w:t>
      </w:r>
    </w:p>
    <w:p w14:paraId="31ED0ACC" w14:textId="29DFD650" w:rsidR="00B316B1" w:rsidRPr="000C79EA" w:rsidRDefault="00B316B1" w:rsidP="00DE2FBD">
      <w:pPr>
        <w:pStyle w:val="Akapitzlist"/>
        <w:pBdr>
          <w:top w:val="nil"/>
          <w:left w:val="nil"/>
          <w:bottom w:val="nil"/>
          <w:right w:val="nil"/>
          <w:between w:val="nil"/>
        </w:pBdr>
        <w:spacing w:line="276" w:lineRule="auto"/>
        <w:ind w:left="360"/>
        <w:rPr>
          <w:rFonts w:ascii="Aptos Display" w:eastAsia="Times New Roman" w:hAnsi="Aptos Display" w:cs="Times New Roman"/>
          <w:sz w:val="22"/>
          <w:szCs w:val="22"/>
        </w:rPr>
      </w:pPr>
      <w:r w:rsidRPr="000C79EA">
        <w:rPr>
          <w:rFonts w:ascii="Aptos Display" w:eastAsia="Times New Roman" w:hAnsi="Aptos Display" w:cs="Times New Roman"/>
          <w:sz w:val="22"/>
          <w:szCs w:val="22"/>
        </w:rPr>
        <w:t>Miejsce wykonania przedmiotu zamówienia: szpitale LUX MED Onkologia Sp. z o.o.</w:t>
      </w:r>
      <w:r w:rsidRPr="000C79EA">
        <w:rPr>
          <w:rFonts w:ascii="Aptos Display" w:eastAsia="Times New Roman" w:hAnsi="Aptos Display" w:cs="Times New Roman"/>
          <w:sz w:val="22"/>
          <w:szCs w:val="22"/>
        </w:rPr>
        <w:br/>
      </w:r>
      <w:r w:rsidR="004A5DC6" w:rsidRPr="000C79EA">
        <w:rPr>
          <w:rFonts w:ascii="Aptos Display" w:eastAsia="Times New Roman" w:hAnsi="Aptos Display" w:cs="Times New Roman"/>
          <w:b/>
          <w:bCs/>
          <w:sz w:val="22"/>
          <w:szCs w:val="22"/>
        </w:rPr>
        <w:t>LUX MED Onkologia Sp. z o.o. ul.</w:t>
      </w:r>
      <w:r w:rsidR="000A5D5C" w:rsidRPr="000C79EA">
        <w:rPr>
          <w:rFonts w:ascii="Aptos Display" w:eastAsia="Times New Roman" w:hAnsi="Aptos Display" w:cs="Times New Roman"/>
          <w:b/>
          <w:bCs/>
          <w:sz w:val="22"/>
          <w:szCs w:val="22"/>
        </w:rPr>
        <w:t xml:space="preserve"> </w:t>
      </w:r>
      <w:r w:rsidR="00C3228E" w:rsidRPr="000C79EA">
        <w:rPr>
          <w:rFonts w:ascii="Aptos Display" w:eastAsia="Times New Roman" w:hAnsi="Aptos Display" w:cs="Times New Roman"/>
          <w:b/>
          <w:bCs/>
          <w:sz w:val="22"/>
          <w:szCs w:val="22"/>
        </w:rPr>
        <w:t>Gen. Augusta Emila Fieldorfa „</w:t>
      </w:r>
      <w:proofErr w:type="spellStart"/>
      <w:r w:rsidR="00C3228E" w:rsidRPr="000C79EA">
        <w:rPr>
          <w:rFonts w:ascii="Aptos Display" w:eastAsia="Times New Roman" w:hAnsi="Aptos Display" w:cs="Times New Roman"/>
          <w:b/>
          <w:bCs/>
          <w:sz w:val="22"/>
          <w:szCs w:val="22"/>
        </w:rPr>
        <w:t>Nila</w:t>
      </w:r>
      <w:proofErr w:type="spellEnd"/>
      <w:r w:rsidR="00C3228E" w:rsidRPr="000C79EA">
        <w:rPr>
          <w:rFonts w:ascii="Aptos Display" w:eastAsia="Times New Roman" w:hAnsi="Aptos Display" w:cs="Times New Roman"/>
          <w:b/>
          <w:bCs/>
          <w:sz w:val="22"/>
          <w:szCs w:val="22"/>
        </w:rPr>
        <w:t>” 40</w:t>
      </w:r>
      <w:r w:rsidR="000A5D5C" w:rsidRPr="000C79EA">
        <w:rPr>
          <w:rFonts w:ascii="Aptos Display" w:eastAsia="Times New Roman" w:hAnsi="Aptos Display" w:cs="Times New Roman"/>
          <w:b/>
          <w:bCs/>
          <w:sz w:val="22"/>
          <w:szCs w:val="22"/>
        </w:rPr>
        <w:t>,</w:t>
      </w:r>
      <w:r w:rsidR="004A5DC6" w:rsidRPr="000C79EA">
        <w:rPr>
          <w:rFonts w:ascii="Aptos Display" w:eastAsia="Times New Roman" w:hAnsi="Aptos Display" w:cs="Times New Roman"/>
          <w:b/>
          <w:bCs/>
          <w:sz w:val="22"/>
          <w:szCs w:val="22"/>
        </w:rPr>
        <w:t xml:space="preserve"> Warszawa</w:t>
      </w:r>
    </w:p>
    <w:p w14:paraId="447CC444" w14:textId="6A64DD49" w:rsidR="00F8454B" w:rsidRPr="003B6F30" w:rsidRDefault="00F8454B"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PŁATNOŚCI</w:t>
      </w:r>
    </w:p>
    <w:p w14:paraId="60A61B97" w14:textId="147917E8" w:rsidR="00042642" w:rsidRPr="00FA7B12" w:rsidRDefault="3801E8E6" w:rsidP="33901B86">
      <w:pPr>
        <w:widowControl w:val="0"/>
        <w:numPr>
          <w:ilvl w:val="1"/>
          <w:numId w:val="5"/>
        </w:numPr>
        <w:pBdr>
          <w:top w:val="nil"/>
          <w:left w:val="nil"/>
          <w:bottom w:val="nil"/>
          <w:right w:val="nil"/>
          <w:between w:val="nil"/>
        </w:pBdr>
        <w:suppressAutoHyphens/>
        <w:spacing w:before="120" w:after="0" w:line="276" w:lineRule="auto"/>
        <w:ind w:leftChars="-1" w:left="0" w:hangingChars="1" w:hanging="2"/>
        <w:jc w:val="both"/>
        <w:textDirection w:val="btLr"/>
        <w:textAlignment w:val="top"/>
        <w:outlineLvl w:val="0"/>
        <w:rPr>
          <w:rFonts w:asciiTheme="majorHAnsi" w:eastAsia="Times New Roman" w:hAnsiTheme="majorHAnsi" w:cs="Times New Roman"/>
          <w:color w:val="000000" w:themeColor="text1"/>
          <w:sz w:val="22"/>
          <w:szCs w:val="22"/>
        </w:rPr>
      </w:pPr>
      <w:r w:rsidRPr="33901B86">
        <w:rPr>
          <w:rFonts w:asciiTheme="majorHAnsi" w:eastAsia="Times New Roman" w:hAnsiTheme="majorHAnsi" w:cs="Times New Roman"/>
          <w:color w:val="000000" w:themeColor="text1"/>
          <w:sz w:val="22"/>
          <w:szCs w:val="22"/>
        </w:rPr>
        <w:t>Wynagrodzenie będzie płatn</w:t>
      </w:r>
      <w:r w:rsidR="6DB1907C" w:rsidRPr="33901B86">
        <w:rPr>
          <w:rFonts w:asciiTheme="majorHAnsi" w:eastAsia="Times New Roman" w:hAnsiTheme="majorHAnsi" w:cs="Times New Roman"/>
          <w:color w:val="000000" w:themeColor="text1"/>
          <w:sz w:val="22"/>
          <w:szCs w:val="22"/>
        </w:rPr>
        <w:t>e</w:t>
      </w:r>
      <w:r w:rsidRPr="33901B86">
        <w:rPr>
          <w:rFonts w:asciiTheme="majorHAnsi" w:eastAsia="Times New Roman" w:hAnsiTheme="majorHAnsi" w:cs="Times New Roman"/>
          <w:color w:val="000000" w:themeColor="text1"/>
          <w:sz w:val="22"/>
          <w:szCs w:val="22"/>
        </w:rPr>
        <w:t xml:space="preserve"> </w:t>
      </w:r>
      <w:r w:rsidR="04B9741D" w:rsidRPr="33901B86">
        <w:rPr>
          <w:rFonts w:asciiTheme="majorHAnsi" w:eastAsia="Times New Roman" w:hAnsiTheme="majorHAnsi" w:cs="Times New Roman"/>
          <w:color w:val="000000" w:themeColor="text1"/>
          <w:sz w:val="22"/>
          <w:szCs w:val="22"/>
        </w:rPr>
        <w:t>zgodnie z harmonogramem</w:t>
      </w:r>
      <w:r w:rsidRPr="33901B86">
        <w:rPr>
          <w:rFonts w:asciiTheme="majorHAnsi" w:eastAsia="Times New Roman" w:hAnsiTheme="majorHAnsi" w:cs="Times New Roman"/>
          <w:color w:val="000000" w:themeColor="text1"/>
          <w:sz w:val="22"/>
          <w:szCs w:val="22"/>
        </w:rPr>
        <w:t xml:space="preserve">: po podpisaniu przez strony protokołu odbioru </w:t>
      </w:r>
      <w:r w:rsidR="5CDA529C" w:rsidRPr="33901B86">
        <w:rPr>
          <w:rFonts w:asciiTheme="majorHAnsi" w:eastAsia="Times New Roman" w:hAnsiTheme="majorHAnsi" w:cs="Times New Roman"/>
          <w:color w:val="000000" w:themeColor="text1"/>
          <w:sz w:val="22"/>
          <w:szCs w:val="22"/>
        </w:rPr>
        <w:t>częściowego</w:t>
      </w:r>
      <w:r w:rsidRPr="33901B86">
        <w:rPr>
          <w:rFonts w:asciiTheme="majorHAnsi" w:eastAsia="Times New Roman" w:hAnsiTheme="majorHAnsi" w:cs="Times New Roman"/>
          <w:color w:val="000000" w:themeColor="text1"/>
          <w:sz w:val="22"/>
          <w:szCs w:val="22"/>
        </w:rPr>
        <w:t xml:space="preserve"> bez uwag.</w:t>
      </w:r>
      <w:r w:rsidR="4203ABB5" w:rsidRPr="33901B86">
        <w:rPr>
          <w:rFonts w:asciiTheme="majorHAnsi" w:eastAsia="Times New Roman" w:hAnsiTheme="majorHAnsi" w:cs="Times New Roman"/>
          <w:color w:val="000000" w:themeColor="text1"/>
          <w:sz w:val="22"/>
          <w:szCs w:val="22"/>
        </w:rPr>
        <w:t xml:space="preserve"> Szczegółowe warunki płatności określone będą we wzorze umowy.</w:t>
      </w:r>
    </w:p>
    <w:p w14:paraId="30C7EC18" w14:textId="7204DEB5" w:rsidR="00E70A68" w:rsidRPr="003B6F30" w:rsidRDefault="00F8454B"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UDZIAŁU W POSTĘPOWANIU I PODSTAWY WYKLUCZENIA</w:t>
      </w:r>
    </w:p>
    <w:p w14:paraId="7AA25459" w14:textId="77777777" w:rsidR="006D724A" w:rsidRPr="003B6F30" w:rsidRDefault="006D724A" w:rsidP="002627A3">
      <w:pPr>
        <w:autoSpaceDE w:val="0"/>
        <w:autoSpaceDN w:val="0"/>
        <w:adjustRightInd w:val="0"/>
        <w:spacing w:after="0" w:line="276" w:lineRule="auto"/>
        <w:jc w:val="center"/>
        <w:rPr>
          <w:rFonts w:asciiTheme="majorHAnsi" w:hAnsiTheme="majorHAnsi" w:cs="Calibri-Bold"/>
          <w:b/>
          <w:bCs/>
          <w:kern w:val="0"/>
          <w:sz w:val="23"/>
          <w:szCs w:val="23"/>
        </w:rPr>
      </w:pPr>
    </w:p>
    <w:p w14:paraId="7596357A" w14:textId="79DEFD24" w:rsidR="00F8454B" w:rsidRPr="003B6F30" w:rsidRDefault="00F8454B" w:rsidP="002627A3">
      <w:pPr>
        <w:autoSpaceDE w:val="0"/>
        <w:autoSpaceDN w:val="0"/>
        <w:adjustRightInd w:val="0"/>
        <w:spacing w:after="0" w:line="276" w:lineRule="auto"/>
        <w:jc w:val="center"/>
        <w:rPr>
          <w:rFonts w:asciiTheme="majorHAnsi" w:hAnsiTheme="majorHAnsi" w:cs="Calibri-Bold"/>
          <w:b/>
          <w:bCs/>
          <w:kern w:val="0"/>
          <w:sz w:val="23"/>
          <w:szCs w:val="23"/>
        </w:rPr>
      </w:pPr>
      <w:r w:rsidRPr="003B6F30">
        <w:rPr>
          <w:rFonts w:asciiTheme="majorHAnsi" w:hAnsiTheme="majorHAnsi" w:cs="Calibri-Bold"/>
          <w:b/>
          <w:bCs/>
          <w:kern w:val="0"/>
          <w:sz w:val="23"/>
          <w:szCs w:val="23"/>
        </w:rPr>
        <w:t>WARUNKI UDZIAŁU W POSTĘPOWANIU</w:t>
      </w:r>
    </w:p>
    <w:p w14:paraId="610B093B" w14:textId="77777777" w:rsidR="00A236C1" w:rsidRPr="003B6F30" w:rsidRDefault="00A236C1" w:rsidP="002627A3">
      <w:pPr>
        <w:autoSpaceDE w:val="0"/>
        <w:autoSpaceDN w:val="0"/>
        <w:adjustRightInd w:val="0"/>
        <w:spacing w:after="0" w:line="276" w:lineRule="auto"/>
        <w:jc w:val="center"/>
        <w:rPr>
          <w:rFonts w:asciiTheme="majorHAnsi" w:hAnsiTheme="majorHAnsi" w:cs="Calibri-Bold"/>
          <w:b/>
          <w:bCs/>
          <w:kern w:val="0"/>
          <w:sz w:val="23"/>
          <w:szCs w:val="23"/>
        </w:rPr>
      </w:pPr>
    </w:p>
    <w:p w14:paraId="6B309571" w14:textId="68279C7B" w:rsidR="002627A3" w:rsidRPr="003B6F30" w:rsidRDefault="00F8454B"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 xml:space="preserve">O udzielenie zamówienia mogą ubiegać się </w:t>
      </w:r>
      <w:r w:rsidR="00AE70D1">
        <w:rPr>
          <w:rFonts w:asciiTheme="majorHAnsi" w:hAnsiTheme="majorHAnsi" w:cs="Calibri"/>
          <w:kern w:val="0"/>
          <w:sz w:val="22"/>
          <w:szCs w:val="22"/>
        </w:rPr>
        <w:t>Wykonawcy</w:t>
      </w:r>
      <w:r w:rsidRPr="003B6F30">
        <w:rPr>
          <w:rFonts w:asciiTheme="majorHAnsi" w:hAnsiTheme="majorHAnsi" w:cs="Calibri"/>
          <w:kern w:val="0"/>
          <w:sz w:val="22"/>
          <w:szCs w:val="22"/>
        </w:rPr>
        <w:t>, którzy spełniają następujące warunki:</w:t>
      </w:r>
    </w:p>
    <w:p w14:paraId="6E6CE31F" w14:textId="13F152AF" w:rsidR="002627A3" w:rsidRDefault="002627A3" w:rsidP="00A236C1">
      <w:pPr>
        <w:autoSpaceDE w:val="0"/>
        <w:autoSpaceDN w:val="0"/>
        <w:adjustRightInd w:val="0"/>
        <w:spacing w:after="0" w:line="276" w:lineRule="auto"/>
        <w:jc w:val="both"/>
        <w:rPr>
          <w:rFonts w:asciiTheme="majorHAnsi" w:hAnsiTheme="majorHAnsi" w:cs="Calibri-Italic"/>
          <w:i/>
          <w:iCs/>
          <w:kern w:val="0"/>
          <w:sz w:val="22"/>
          <w:szCs w:val="22"/>
          <w:u w:val="single"/>
        </w:rPr>
      </w:pPr>
      <w:r w:rsidRPr="003B6F30">
        <w:rPr>
          <w:rFonts w:asciiTheme="majorHAnsi" w:hAnsiTheme="majorHAnsi" w:cs="Calibri-Italic"/>
          <w:i/>
          <w:iCs/>
          <w:kern w:val="0"/>
          <w:sz w:val="22"/>
          <w:szCs w:val="22"/>
          <w:u w:val="single"/>
        </w:rPr>
        <w:t>Sposób oceny poszczególnych poniższych warunków:</w:t>
      </w:r>
    </w:p>
    <w:p w14:paraId="0DDDF087" w14:textId="77777777" w:rsidR="004B0A41" w:rsidRDefault="004B0A41" w:rsidP="004B0A41">
      <w:pPr>
        <w:pStyle w:val="paragraph"/>
        <w:spacing w:before="0" w:beforeAutospacing="0" w:after="0" w:afterAutospacing="0"/>
        <w:jc w:val="both"/>
        <w:textAlignment w:val="baseline"/>
        <w:rPr>
          <w:rFonts w:ascii="Segoe UI" w:hAnsi="Segoe UI" w:cs="Segoe UI"/>
          <w:sz w:val="18"/>
          <w:szCs w:val="18"/>
        </w:rPr>
      </w:pPr>
      <w:r>
        <w:rPr>
          <w:rStyle w:val="normaltextrun"/>
          <w:rFonts w:ascii="Aptos Display" w:eastAsiaTheme="majorEastAsia" w:hAnsi="Aptos Display" w:cs="Segoe UI"/>
          <w:b/>
          <w:bCs/>
          <w:sz w:val="22"/>
          <w:szCs w:val="22"/>
        </w:rPr>
        <w:t>1) uprawnień do wykonywania określonej działalności lub czynności</w:t>
      </w:r>
      <w:r>
        <w:rPr>
          <w:rStyle w:val="eop"/>
          <w:rFonts w:ascii="Aptos Display" w:eastAsiaTheme="majorEastAsia" w:hAnsi="Aptos Display" w:cs="Segoe UI"/>
          <w:sz w:val="22"/>
          <w:szCs w:val="22"/>
        </w:rPr>
        <w:t> </w:t>
      </w:r>
    </w:p>
    <w:p w14:paraId="166114B5" w14:textId="0E3EFD3E" w:rsidR="004B0A41" w:rsidRDefault="004B0A41" w:rsidP="004B0A41">
      <w:pPr>
        <w:pStyle w:val="paragraph"/>
        <w:spacing w:before="0" w:beforeAutospacing="0" w:after="0" w:afterAutospacing="0"/>
        <w:jc w:val="both"/>
        <w:textAlignment w:val="baseline"/>
        <w:rPr>
          <w:rFonts w:ascii="Segoe UI" w:hAnsi="Segoe UI" w:cs="Segoe UI"/>
          <w:sz w:val="18"/>
          <w:szCs w:val="18"/>
        </w:rPr>
      </w:pPr>
      <w:r>
        <w:rPr>
          <w:rStyle w:val="normaltextrun"/>
          <w:rFonts w:ascii="Aptos Display" w:eastAsiaTheme="majorEastAsia" w:hAnsi="Aptos Display" w:cs="Segoe UI"/>
          <w:sz w:val="22"/>
          <w:szCs w:val="22"/>
        </w:rPr>
        <w:t>Kupujący uzna, że Sprzedający spełnia niniejszy warunek, jeżeli złoży oświadczenie, że dysponuje uprawnieniami niezbędnymi do prawidłowej realizacji zamówienia</w:t>
      </w:r>
      <w:r w:rsidR="00972414">
        <w:rPr>
          <w:rStyle w:val="normaltextrun"/>
          <w:rFonts w:ascii="Aptos Display" w:eastAsiaTheme="majorEastAsia" w:hAnsi="Aptos Display" w:cs="Segoe UI"/>
          <w:sz w:val="22"/>
          <w:szCs w:val="22"/>
        </w:rPr>
        <w:t xml:space="preserve"> tj</w:t>
      </w:r>
      <w:r w:rsidR="00454C77">
        <w:rPr>
          <w:rStyle w:val="normaltextrun"/>
          <w:rFonts w:ascii="Aptos Display" w:eastAsiaTheme="majorEastAsia" w:hAnsi="Aptos Display" w:cs="Segoe UI"/>
          <w:sz w:val="22"/>
          <w:szCs w:val="22"/>
        </w:rPr>
        <w:t>.</w:t>
      </w:r>
      <w:r w:rsidR="00972414">
        <w:rPr>
          <w:rStyle w:val="normaltextrun"/>
          <w:rFonts w:ascii="Aptos Display" w:eastAsiaTheme="majorEastAsia" w:hAnsi="Aptos Display" w:cs="Segoe UI"/>
          <w:sz w:val="22"/>
          <w:szCs w:val="22"/>
        </w:rPr>
        <w:t>:</w:t>
      </w:r>
    </w:p>
    <w:p w14:paraId="08DE6A8B" w14:textId="2BFDB028" w:rsidR="00EE795F" w:rsidRDefault="00972414" w:rsidP="00EE795F">
      <w:pPr>
        <w:spacing w:before="240" w:after="240"/>
        <w:jc w:val="both"/>
      </w:pPr>
      <w:r>
        <w:rPr>
          <w:rFonts w:ascii="Aptos Display" w:eastAsia="Aptos Display" w:hAnsi="Aptos Display" w:cs="Aptos Display"/>
          <w:color w:val="000000" w:themeColor="text1"/>
          <w:sz w:val="22"/>
          <w:szCs w:val="22"/>
        </w:rPr>
        <w:lastRenderedPageBreak/>
        <w:t>Sprzedawca</w:t>
      </w:r>
      <w:r w:rsidR="00EE795F" w:rsidRPr="74C4A763">
        <w:rPr>
          <w:rFonts w:ascii="Aptos Display" w:eastAsia="Aptos Display" w:hAnsi="Aptos Display" w:cs="Aptos Display"/>
          <w:color w:val="000000" w:themeColor="text1"/>
          <w:sz w:val="22"/>
          <w:szCs w:val="22"/>
        </w:rPr>
        <w:t xml:space="preserve"> spełni warunek udziału w postępowaniu, jeżeli:</w:t>
      </w:r>
    </w:p>
    <w:p w14:paraId="57AA1A01" w14:textId="77777777" w:rsidR="00EE795F" w:rsidRDefault="00EE795F" w:rsidP="00EE795F">
      <w:pPr>
        <w:pStyle w:val="Akapitzlist"/>
        <w:numPr>
          <w:ilvl w:val="0"/>
          <w:numId w:val="4"/>
        </w:numPr>
        <w:spacing w:before="240" w:after="240"/>
        <w:jc w:val="both"/>
        <w:rPr>
          <w:rFonts w:ascii="Aptos Display" w:eastAsia="Aptos Display" w:hAnsi="Aptos Display" w:cs="Aptos Display"/>
          <w:color w:val="000000" w:themeColor="text1"/>
          <w:sz w:val="22"/>
          <w:szCs w:val="22"/>
        </w:rPr>
      </w:pPr>
      <w:r w:rsidRPr="74C4A763">
        <w:rPr>
          <w:rFonts w:ascii="Aptos Display" w:eastAsia="Aptos Display" w:hAnsi="Aptos Display" w:cs="Aptos Display"/>
          <w:color w:val="000000" w:themeColor="text1"/>
          <w:sz w:val="22"/>
          <w:szCs w:val="22"/>
        </w:rPr>
        <w:t xml:space="preserve">posiada aktualny wpis do rejestru BDO prowadzonego przez marszałka województwa, zgodnie z art. 50 ustawy z dnia 14 grudnia 2012 r. o odpadach (Dz.U. z 2023 r. poz. 1587 z </w:t>
      </w:r>
      <w:proofErr w:type="spellStart"/>
      <w:r w:rsidRPr="74C4A763">
        <w:rPr>
          <w:rFonts w:ascii="Aptos Display" w:eastAsia="Aptos Display" w:hAnsi="Aptos Display" w:cs="Aptos Display"/>
          <w:color w:val="000000" w:themeColor="text1"/>
          <w:sz w:val="22"/>
          <w:szCs w:val="22"/>
        </w:rPr>
        <w:t>późn</w:t>
      </w:r>
      <w:proofErr w:type="spellEnd"/>
      <w:r w:rsidRPr="74C4A763">
        <w:rPr>
          <w:rFonts w:ascii="Aptos Display" w:eastAsia="Aptos Display" w:hAnsi="Aptos Display" w:cs="Aptos Display"/>
          <w:color w:val="000000" w:themeColor="text1"/>
          <w:sz w:val="22"/>
          <w:szCs w:val="22"/>
        </w:rPr>
        <w:t>. zm.), w zakresie odpowiadającym czynnościom niezbędnym do realizacji zamówienia (tj. wytwarzanie, transport, ewentualnie zbieranie lub przetwarzanie odpadów budowlanych).</w:t>
      </w:r>
    </w:p>
    <w:p w14:paraId="33B48B74" w14:textId="51C3632E" w:rsidR="00EE795F" w:rsidRPr="00454C77" w:rsidRDefault="00F247E8" w:rsidP="00454C77">
      <w:pPr>
        <w:rPr>
          <w:rFonts w:ascii="Aptos Display" w:eastAsia="Aptos Display" w:hAnsi="Aptos Display" w:cs="Aptos Display"/>
          <w:color w:val="000000" w:themeColor="text1"/>
          <w:sz w:val="22"/>
          <w:szCs w:val="22"/>
        </w:rPr>
      </w:pPr>
      <w:r w:rsidRPr="00454C77">
        <w:rPr>
          <w:rFonts w:ascii="Aptos Display" w:eastAsia="Aptos Display" w:hAnsi="Aptos Display" w:cs="Aptos Display"/>
          <w:color w:val="000000" w:themeColor="text1"/>
          <w:sz w:val="22"/>
          <w:szCs w:val="22"/>
        </w:rPr>
        <w:t xml:space="preserve">Na potwierdzenie spełnienia warunku </w:t>
      </w:r>
      <w:r w:rsidR="00C526DB">
        <w:rPr>
          <w:rFonts w:ascii="Aptos Display" w:eastAsia="Aptos Display" w:hAnsi="Aptos Display" w:cs="Aptos Display"/>
          <w:color w:val="000000" w:themeColor="text1"/>
          <w:sz w:val="22"/>
          <w:szCs w:val="22"/>
        </w:rPr>
        <w:t>Wykonawc</w:t>
      </w:r>
      <w:r w:rsidR="00E1393F" w:rsidRPr="00454C77">
        <w:rPr>
          <w:rFonts w:ascii="Aptos Display" w:eastAsia="Aptos Display" w:hAnsi="Aptos Display" w:cs="Aptos Display"/>
          <w:color w:val="000000" w:themeColor="text1"/>
          <w:sz w:val="22"/>
          <w:szCs w:val="22"/>
        </w:rPr>
        <w:t xml:space="preserve">y </w:t>
      </w:r>
      <w:r w:rsidR="005D2F58" w:rsidRPr="00454C77">
        <w:rPr>
          <w:rFonts w:ascii="Aptos Display" w:eastAsia="Aptos Display" w:hAnsi="Aptos Display" w:cs="Aptos Display"/>
          <w:color w:val="000000" w:themeColor="text1"/>
          <w:sz w:val="22"/>
          <w:szCs w:val="22"/>
        </w:rPr>
        <w:t>wskaże numer</w:t>
      </w:r>
      <w:r w:rsidR="00EE795F" w:rsidRPr="00340F28">
        <w:rPr>
          <w:rFonts w:ascii="Aptos Display" w:eastAsia="Aptos Display" w:hAnsi="Aptos Display" w:cs="Aptos Display"/>
          <w:color w:val="000000" w:themeColor="text1"/>
          <w:sz w:val="22"/>
          <w:szCs w:val="22"/>
        </w:rPr>
        <w:t xml:space="preserve"> BDO lub wydruku z systemu BDO</w:t>
      </w:r>
      <w:r w:rsidR="00340F28">
        <w:rPr>
          <w:rFonts w:ascii="Aptos Display" w:eastAsia="Aptos Display" w:hAnsi="Aptos Display" w:cs="Aptos Display"/>
          <w:color w:val="000000" w:themeColor="text1"/>
          <w:sz w:val="22"/>
          <w:szCs w:val="22"/>
        </w:rPr>
        <w:t>.</w:t>
      </w:r>
      <w:r w:rsidR="00EE795F" w:rsidRPr="00340F28">
        <w:rPr>
          <w:rFonts w:ascii="Aptos Display" w:eastAsia="Aptos Display" w:hAnsi="Aptos Display" w:cs="Aptos Display"/>
          <w:color w:val="000000" w:themeColor="text1"/>
          <w:sz w:val="22"/>
          <w:szCs w:val="22"/>
        </w:rPr>
        <w:t xml:space="preserve"> </w:t>
      </w:r>
    </w:p>
    <w:p w14:paraId="4B79A94D" w14:textId="365087CB" w:rsidR="00416A35" w:rsidRPr="00454C77" w:rsidRDefault="00C526DB" w:rsidP="00454C77">
      <w:pPr>
        <w:rPr>
          <w:rFonts w:ascii="Aptos Display" w:eastAsia="Aptos Display" w:hAnsi="Aptos Display" w:cs="Aptos Display"/>
          <w:color w:val="000000" w:themeColor="text1"/>
          <w:sz w:val="22"/>
          <w:szCs w:val="22"/>
        </w:rPr>
      </w:pPr>
      <w:r w:rsidRPr="31084341">
        <w:rPr>
          <w:rFonts w:ascii="Aptos Display" w:eastAsia="Aptos Display" w:hAnsi="Aptos Display" w:cs="Aptos Display"/>
          <w:color w:val="000000" w:themeColor="text1"/>
          <w:sz w:val="22"/>
          <w:szCs w:val="22"/>
        </w:rPr>
        <w:t>Zamawiający</w:t>
      </w:r>
      <w:r w:rsidR="00455982" w:rsidRPr="31084341">
        <w:rPr>
          <w:rFonts w:ascii="Aptos Display" w:eastAsia="Aptos Display" w:hAnsi="Aptos Display" w:cs="Aptos Display"/>
          <w:color w:val="000000" w:themeColor="text1"/>
          <w:sz w:val="22"/>
          <w:szCs w:val="22"/>
        </w:rPr>
        <w:t xml:space="preserve"> informuje, że </w:t>
      </w:r>
      <w:r w:rsidR="00EE795F" w:rsidRPr="31084341">
        <w:rPr>
          <w:rFonts w:ascii="Aptos Display" w:eastAsia="Aptos Display" w:hAnsi="Aptos Display" w:cs="Aptos Display"/>
          <w:color w:val="000000" w:themeColor="text1"/>
          <w:sz w:val="22"/>
          <w:szCs w:val="22"/>
        </w:rPr>
        <w:t xml:space="preserve">gdy </w:t>
      </w:r>
      <w:r w:rsidRPr="31084341">
        <w:rPr>
          <w:rFonts w:ascii="Aptos Display" w:eastAsia="Aptos Display" w:hAnsi="Aptos Display" w:cs="Aptos Display"/>
          <w:color w:val="000000" w:themeColor="text1"/>
          <w:sz w:val="22"/>
          <w:szCs w:val="22"/>
        </w:rPr>
        <w:t>Wykon</w:t>
      </w:r>
      <w:r w:rsidR="32CB942A" w:rsidRPr="31084341">
        <w:rPr>
          <w:rFonts w:ascii="Aptos Display" w:eastAsia="Aptos Display" w:hAnsi="Aptos Display" w:cs="Aptos Display"/>
          <w:color w:val="000000" w:themeColor="text1"/>
          <w:sz w:val="22"/>
          <w:szCs w:val="22"/>
        </w:rPr>
        <w:t>awca</w:t>
      </w:r>
      <w:r w:rsidR="00455982" w:rsidRPr="31084341">
        <w:rPr>
          <w:rFonts w:ascii="Aptos Display" w:eastAsia="Aptos Display" w:hAnsi="Aptos Display" w:cs="Aptos Display"/>
          <w:color w:val="000000" w:themeColor="text1"/>
          <w:sz w:val="22"/>
          <w:szCs w:val="22"/>
        </w:rPr>
        <w:t xml:space="preserve"> </w:t>
      </w:r>
      <w:r w:rsidR="00EE795F" w:rsidRPr="31084341">
        <w:rPr>
          <w:rFonts w:ascii="Aptos Display" w:eastAsia="Aptos Display" w:hAnsi="Aptos Display" w:cs="Aptos Display"/>
          <w:color w:val="000000" w:themeColor="text1"/>
          <w:sz w:val="22"/>
          <w:szCs w:val="22"/>
        </w:rPr>
        <w:t>zleca transport i zagospodarowanie odpadu podwykonawcy):</w:t>
      </w:r>
    </w:p>
    <w:p w14:paraId="6AD3FA80" w14:textId="522B5740" w:rsidR="00EE795F" w:rsidRPr="00454C77" w:rsidRDefault="00EE795F" w:rsidP="00454C77">
      <w:pPr>
        <w:rPr>
          <w:rFonts w:ascii="Aptos Display" w:eastAsia="Aptos Display" w:hAnsi="Aptos Display" w:cs="Aptos Display"/>
          <w:color w:val="000000" w:themeColor="text1"/>
          <w:sz w:val="22"/>
          <w:szCs w:val="22"/>
        </w:rPr>
      </w:pPr>
      <w:r w:rsidRPr="00454C77">
        <w:rPr>
          <w:rFonts w:ascii="Aptos Display" w:eastAsia="Aptos Display" w:hAnsi="Aptos Display" w:cs="Aptos Display"/>
          <w:color w:val="000000" w:themeColor="text1"/>
          <w:sz w:val="22"/>
          <w:szCs w:val="22"/>
        </w:rPr>
        <w:t>może wykazać, że zamierza powierzyć działania w zakresie transportu lub gospodarowania odpadami podmiotowi posiadającemu odpowiedni wpis do rejestru BDO, a następnie przedstawić stosowną umowę lub zobowiązanie podwykonawcy</w:t>
      </w:r>
      <w:r w:rsidR="00416A35" w:rsidRPr="00454C77">
        <w:rPr>
          <w:rFonts w:ascii="Aptos Display" w:eastAsia="Aptos Display" w:hAnsi="Aptos Display" w:cs="Aptos Display"/>
          <w:color w:val="000000" w:themeColor="text1"/>
          <w:sz w:val="22"/>
          <w:szCs w:val="22"/>
        </w:rPr>
        <w:t xml:space="preserve"> wraz z wskazaniem numeru BDO lub wydruku z systemu BDO</w:t>
      </w:r>
      <w:r w:rsidR="00340F28">
        <w:rPr>
          <w:rFonts w:ascii="Aptos Display" w:eastAsia="Aptos Display" w:hAnsi="Aptos Display" w:cs="Aptos Display"/>
          <w:color w:val="000000" w:themeColor="text1"/>
          <w:sz w:val="22"/>
          <w:szCs w:val="22"/>
        </w:rPr>
        <w:t>.</w:t>
      </w:r>
    </w:p>
    <w:p w14:paraId="74EACAA4" w14:textId="77777777" w:rsidR="002627A3" w:rsidRPr="003B6F30" w:rsidRDefault="002627A3" w:rsidP="00A236C1">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kern w:val="0"/>
          <w:sz w:val="22"/>
          <w:szCs w:val="22"/>
        </w:rPr>
      </w:pPr>
    </w:p>
    <w:p w14:paraId="2E816789" w14:textId="172AA9DC" w:rsidR="00E621EA" w:rsidRPr="00E621EA" w:rsidRDefault="005373EF" w:rsidP="31084341">
      <w:pPr>
        <w:autoSpaceDE w:val="0"/>
        <w:autoSpaceDN w:val="0"/>
        <w:adjustRightInd w:val="0"/>
        <w:spacing w:after="0" w:line="276" w:lineRule="auto"/>
        <w:rPr>
          <w:rFonts w:asciiTheme="majorHAnsi" w:hAnsiTheme="majorHAnsi" w:cs="Calibri"/>
          <w:kern w:val="0"/>
          <w:sz w:val="22"/>
          <w:szCs w:val="22"/>
        </w:rPr>
      </w:pPr>
      <w:r w:rsidRPr="31084341">
        <w:rPr>
          <w:rFonts w:asciiTheme="majorHAnsi" w:hAnsiTheme="majorHAnsi" w:cs="Calibri-Bold"/>
          <w:b/>
          <w:bCs/>
          <w:kern w:val="0"/>
          <w:sz w:val="22"/>
          <w:szCs w:val="22"/>
        </w:rPr>
        <w:t>2</w:t>
      </w:r>
      <w:r w:rsidR="00F8454B" w:rsidRPr="31084341">
        <w:rPr>
          <w:rFonts w:asciiTheme="majorHAnsi" w:hAnsiTheme="majorHAnsi" w:cs="Calibri-Bold"/>
          <w:b/>
          <w:bCs/>
          <w:kern w:val="0"/>
          <w:sz w:val="22"/>
          <w:szCs w:val="22"/>
        </w:rPr>
        <w:t xml:space="preserve">) </w:t>
      </w:r>
      <w:r w:rsidR="000A5D5C" w:rsidRPr="31084341">
        <w:rPr>
          <w:rFonts w:asciiTheme="majorHAnsi" w:hAnsiTheme="majorHAnsi" w:cs="Calibri-Bold"/>
          <w:b/>
          <w:bCs/>
          <w:kern w:val="0"/>
          <w:sz w:val="22"/>
          <w:szCs w:val="22"/>
        </w:rPr>
        <w:t>Zdolność techniczna lub zawodowa:</w:t>
      </w:r>
      <w:r w:rsidR="000A5D5C">
        <w:rPr>
          <w:rFonts w:asciiTheme="majorHAnsi" w:hAnsiTheme="majorHAnsi" w:cs="Calibri-Bold"/>
          <w:b/>
          <w:bCs/>
          <w:kern w:val="0"/>
          <w:sz w:val="22"/>
          <w:szCs w:val="22"/>
        </w:rPr>
        <w:br/>
      </w:r>
      <w:r w:rsidR="00E621EA" w:rsidRPr="31084341">
        <w:rPr>
          <w:rFonts w:asciiTheme="majorHAnsi" w:hAnsiTheme="majorHAnsi" w:cs="Calibri"/>
          <w:kern w:val="0"/>
          <w:sz w:val="22"/>
          <w:szCs w:val="22"/>
        </w:rPr>
        <w:t xml:space="preserve">Sprzedający musi wykazać, że w okresie ostatnich 5 lat przed upływem terminu składania ofert, a jeżeli okres prowadzenia działalności jest krótszy – w tym okresie, wykonał należycie co najmniej 2 roboty budowlane polegające na remoncie lub modernizacji pomieszczeń w szpitalach, z których każda miała wartość co najmniej </w:t>
      </w:r>
      <w:r w:rsidR="3ABFE450" w:rsidRPr="31084341">
        <w:rPr>
          <w:rFonts w:asciiTheme="majorHAnsi" w:hAnsiTheme="majorHAnsi" w:cs="Calibri"/>
          <w:kern w:val="0"/>
          <w:sz w:val="22"/>
          <w:szCs w:val="22"/>
        </w:rPr>
        <w:t>1 5</w:t>
      </w:r>
      <w:r w:rsidR="00E621EA" w:rsidRPr="31084341">
        <w:rPr>
          <w:rFonts w:asciiTheme="majorHAnsi" w:hAnsiTheme="majorHAnsi" w:cs="Calibri"/>
          <w:kern w:val="0"/>
          <w:sz w:val="22"/>
          <w:szCs w:val="22"/>
        </w:rPr>
        <w:t>00 000 zł brutto.</w:t>
      </w:r>
    </w:p>
    <w:p w14:paraId="356DB1EF"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p>
    <w:p w14:paraId="4C4FFC62"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Sposób potwierdzenia spełnienia warunku:</w:t>
      </w:r>
    </w:p>
    <w:p w14:paraId="33921E49"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W celu potwierdzenia spełnienia powyższego warunku udziału w postępowaniu, Sprzedający zobowiązany jest do złożenia wykazu robót budowlanych, zawierającego:</w:t>
      </w:r>
    </w:p>
    <w:p w14:paraId="07A09277"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 daty realizacji,</w:t>
      </w:r>
    </w:p>
    <w:p w14:paraId="361F9EB2"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 zakres prac,</w:t>
      </w:r>
    </w:p>
    <w:p w14:paraId="7617E6BB"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 wartość brutto każdej roboty,</w:t>
      </w:r>
    </w:p>
    <w:p w14:paraId="0DFB8C7F"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 nazwę oraz adres podmiotu, na rzecz którego roboty zostały wykonane,</w:t>
      </w:r>
    </w:p>
    <w:p w14:paraId="0649A1A8"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 wskazanie szpitalnego charakteru obiektu.</w:t>
      </w:r>
    </w:p>
    <w:p w14:paraId="51CB6260" w14:textId="77777777" w:rsidR="00E621EA" w:rsidRPr="00E621EA" w:rsidRDefault="00E621EA" w:rsidP="00E621EA">
      <w:pPr>
        <w:autoSpaceDE w:val="0"/>
        <w:autoSpaceDN w:val="0"/>
        <w:adjustRightInd w:val="0"/>
        <w:spacing w:after="0" w:line="276" w:lineRule="auto"/>
        <w:rPr>
          <w:rFonts w:asciiTheme="majorHAnsi" w:hAnsiTheme="majorHAnsi" w:cs="Calibri"/>
          <w:kern w:val="0"/>
          <w:sz w:val="22"/>
          <w:szCs w:val="22"/>
        </w:rPr>
      </w:pPr>
    </w:p>
    <w:p w14:paraId="2DA8AABD" w14:textId="36F71539" w:rsidR="00E621EA" w:rsidRPr="000A5D5C" w:rsidRDefault="00E621EA" w:rsidP="00E621EA">
      <w:pPr>
        <w:autoSpaceDE w:val="0"/>
        <w:autoSpaceDN w:val="0"/>
        <w:adjustRightInd w:val="0"/>
        <w:spacing w:after="0" w:line="276" w:lineRule="auto"/>
        <w:rPr>
          <w:rFonts w:asciiTheme="majorHAnsi" w:hAnsiTheme="majorHAnsi" w:cs="Calibri"/>
          <w:kern w:val="0"/>
          <w:sz w:val="22"/>
          <w:szCs w:val="22"/>
        </w:rPr>
      </w:pPr>
      <w:r w:rsidRPr="00E621EA">
        <w:rPr>
          <w:rFonts w:asciiTheme="majorHAnsi" w:hAnsiTheme="majorHAnsi" w:cs="Calibri"/>
          <w:kern w:val="0"/>
          <w:sz w:val="22"/>
          <w:szCs w:val="22"/>
        </w:rPr>
        <w:t>Wykaz musi być opatrzony oświadczeniem Sprzedającego o należytym wykonaniu wskazanych robót oraz zawierać dowody określające, czy roboty zostały wykonane należycie – w szczególności referencje, protokoły odbioru lub inne dokumenty podpisane przez podmiot, na rzecz którego roboty zostały wykonane.</w:t>
      </w:r>
    </w:p>
    <w:p w14:paraId="32332731" w14:textId="6315599D" w:rsidR="00492EBF" w:rsidRPr="000A5D5C" w:rsidRDefault="005373EF" w:rsidP="00E621EA">
      <w:pPr>
        <w:autoSpaceDE w:val="0"/>
        <w:autoSpaceDN w:val="0"/>
        <w:adjustRightInd w:val="0"/>
        <w:spacing w:after="0" w:line="276" w:lineRule="auto"/>
        <w:rPr>
          <w:rFonts w:asciiTheme="majorHAnsi" w:hAnsiTheme="majorHAnsi" w:cs="Calibri-Bold"/>
          <w:b/>
          <w:bCs/>
          <w:kern w:val="0"/>
          <w:sz w:val="22"/>
          <w:szCs w:val="22"/>
        </w:rPr>
      </w:pPr>
      <w:r w:rsidRPr="7A33BC3A">
        <w:rPr>
          <w:rStyle w:val="normaltextrun"/>
          <w:rFonts w:ascii="Aptos Display" w:hAnsi="Aptos Display"/>
          <w:b/>
          <w:color w:val="000000" w:themeColor="text1"/>
          <w:sz w:val="22"/>
          <w:szCs w:val="22"/>
        </w:rPr>
        <w:t>3) osób zdolnych do wykonania zamówienia</w:t>
      </w:r>
      <w:r w:rsidRPr="7A33BC3A">
        <w:rPr>
          <w:rStyle w:val="eop"/>
          <w:rFonts w:ascii="Aptos Display" w:hAnsi="Aptos Display"/>
          <w:color w:val="000000" w:themeColor="text1"/>
          <w:sz w:val="22"/>
          <w:szCs w:val="22"/>
        </w:rPr>
        <w:t> </w:t>
      </w:r>
    </w:p>
    <w:p w14:paraId="6DC9D93C" w14:textId="034ACC31" w:rsidR="00C650BC" w:rsidRPr="00C650BC" w:rsidRDefault="008B3409" w:rsidP="00495DB6">
      <w:pPr>
        <w:autoSpaceDE w:val="0"/>
        <w:autoSpaceDN w:val="0"/>
        <w:adjustRightInd w:val="0"/>
        <w:spacing w:after="0" w:line="276" w:lineRule="auto"/>
        <w:jc w:val="both"/>
        <w:rPr>
          <w:rFonts w:asciiTheme="majorHAnsi" w:hAnsiTheme="majorHAnsi" w:cs="Calibri"/>
          <w:kern w:val="0"/>
          <w:sz w:val="22"/>
          <w:szCs w:val="22"/>
        </w:rPr>
      </w:pPr>
      <w:r>
        <w:rPr>
          <w:rStyle w:val="normaltextrun"/>
          <w:rFonts w:ascii="Aptos Display" w:hAnsi="Aptos Display"/>
          <w:color w:val="000000"/>
          <w:sz w:val="22"/>
          <w:szCs w:val="22"/>
          <w:shd w:val="clear" w:color="auto" w:fill="FFFFFF"/>
        </w:rPr>
        <w:t>Kupujący uzna, że Sprzedający spełnia niniejszy warunek, jeżeli</w:t>
      </w:r>
      <w:r w:rsidR="00495DB6">
        <w:rPr>
          <w:rFonts w:asciiTheme="majorHAnsi" w:hAnsiTheme="majorHAnsi" w:cs="Calibri-Bold"/>
          <w:kern w:val="0"/>
          <w:sz w:val="22"/>
          <w:szCs w:val="22"/>
        </w:rPr>
        <w:t xml:space="preserve"> </w:t>
      </w:r>
      <w:r w:rsidR="00C650BC" w:rsidRPr="00C650BC">
        <w:rPr>
          <w:rFonts w:asciiTheme="majorHAnsi" w:hAnsiTheme="majorHAnsi" w:cs="Calibri"/>
          <w:kern w:val="0"/>
          <w:sz w:val="22"/>
          <w:szCs w:val="22"/>
        </w:rPr>
        <w:t>wyka</w:t>
      </w:r>
      <w:r w:rsidR="00495DB6">
        <w:rPr>
          <w:rFonts w:asciiTheme="majorHAnsi" w:hAnsiTheme="majorHAnsi" w:cs="Calibri"/>
          <w:kern w:val="0"/>
          <w:sz w:val="22"/>
          <w:szCs w:val="22"/>
        </w:rPr>
        <w:t>że</w:t>
      </w:r>
      <w:r w:rsidR="00C650BC" w:rsidRPr="00C650BC">
        <w:rPr>
          <w:rFonts w:asciiTheme="majorHAnsi" w:hAnsiTheme="majorHAnsi" w:cs="Calibri"/>
          <w:kern w:val="0"/>
          <w:sz w:val="22"/>
          <w:szCs w:val="22"/>
        </w:rPr>
        <w:t xml:space="preserve">, że dysponuje </w:t>
      </w:r>
      <w:r w:rsidR="00495DB6">
        <w:rPr>
          <w:rFonts w:asciiTheme="majorHAnsi" w:hAnsiTheme="majorHAnsi" w:cs="Calibri"/>
          <w:kern w:val="0"/>
          <w:sz w:val="22"/>
          <w:szCs w:val="22"/>
        </w:rPr>
        <w:t xml:space="preserve">istotnymi </w:t>
      </w:r>
      <w:r w:rsidR="00C650BC" w:rsidRPr="00C650BC">
        <w:rPr>
          <w:rFonts w:asciiTheme="majorHAnsi" w:hAnsiTheme="majorHAnsi" w:cs="Calibri"/>
          <w:kern w:val="0"/>
          <w:sz w:val="22"/>
          <w:szCs w:val="22"/>
        </w:rPr>
        <w:t xml:space="preserve">osobami </w:t>
      </w:r>
      <w:r w:rsidR="00133617">
        <w:rPr>
          <w:rFonts w:asciiTheme="majorHAnsi" w:hAnsiTheme="majorHAnsi" w:cs="Calibri"/>
          <w:kern w:val="0"/>
          <w:sz w:val="22"/>
          <w:szCs w:val="22"/>
        </w:rPr>
        <w:t xml:space="preserve">w realizacji zamówienia i </w:t>
      </w:r>
      <w:r w:rsidR="00C650BC" w:rsidRPr="00C650BC">
        <w:rPr>
          <w:rFonts w:asciiTheme="majorHAnsi" w:hAnsiTheme="majorHAnsi" w:cs="Calibri"/>
          <w:kern w:val="0"/>
          <w:sz w:val="22"/>
          <w:szCs w:val="22"/>
        </w:rPr>
        <w:t>zdolnymi do wykonania zamówienia, w tym:</w:t>
      </w:r>
    </w:p>
    <w:p w14:paraId="739FC296"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p>
    <w:p w14:paraId="52F8F4FE"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r w:rsidRPr="00C650BC">
        <w:rPr>
          <w:rFonts w:asciiTheme="majorHAnsi" w:hAnsiTheme="majorHAnsi" w:cs="Calibri"/>
          <w:kern w:val="0"/>
          <w:sz w:val="22"/>
          <w:szCs w:val="22"/>
        </w:rPr>
        <w:t>a) osobą posiadającą uprawnienia budowlane (lub równoważne) do kierowania robotami w specjalności konstrukcyjno-budowlanej, należącą do właściwego samorządu zawodowego – jako kierownik budowy,</w:t>
      </w:r>
    </w:p>
    <w:p w14:paraId="33DBA1E5"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p>
    <w:p w14:paraId="0BDE9E12"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r w:rsidRPr="00C650BC">
        <w:rPr>
          <w:rFonts w:asciiTheme="majorHAnsi" w:hAnsiTheme="majorHAnsi" w:cs="Calibri"/>
          <w:kern w:val="0"/>
          <w:sz w:val="22"/>
          <w:szCs w:val="22"/>
        </w:rPr>
        <w:lastRenderedPageBreak/>
        <w:t>b) osobą posiadającą uprawnienia budowlane (lub równoważne) w specjalności instalacyjnej w zakresie sieci, instalacji i urządzeń elektrycznych i elektroenergetycznych – jako kierownik robót,</w:t>
      </w:r>
    </w:p>
    <w:p w14:paraId="7662BDC7"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p>
    <w:p w14:paraId="45175FB2"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r w:rsidRPr="00C650BC">
        <w:rPr>
          <w:rFonts w:asciiTheme="majorHAnsi" w:hAnsiTheme="majorHAnsi" w:cs="Calibri"/>
          <w:kern w:val="0"/>
          <w:sz w:val="22"/>
          <w:szCs w:val="22"/>
        </w:rPr>
        <w:t>c) osobą posiadającą uprawnienia budowlane (lub równoważne) w specjalności instalacyjnej w zakresie sieci, instalacji i urządzeń cieplnych, wentylacyjnych, wodociągowych i kanalizacyjnych – jako kierownik robót.</w:t>
      </w:r>
    </w:p>
    <w:p w14:paraId="2CBF18CA" w14:textId="77777777" w:rsidR="00C650BC" w:rsidRPr="00C650BC" w:rsidRDefault="00C650BC" w:rsidP="00C650BC">
      <w:pPr>
        <w:autoSpaceDE w:val="0"/>
        <w:autoSpaceDN w:val="0"/>
        <w:adjustRightInd w:val="0"/>
        <w:spacing w:after="0" w:line="276" w:lineRule="auto"/>
        <w:jc w:val="both"/>
        <w:rPr>
          <w:rFonts w:asciiTheme="majorHAnsi" w:hAnsiTheme="majorHAnsi" w:cs="Calibri"/>
          <w:kern w:val="0"/>
          <w:sz w:val="22"/>
          <w:szCs w:val="22"/>
        </w:rPr>
      </w:pPr>
    </w:p>
    <w:p w14:paraId="03127842" w14:textId="3A26D127" w:rsidR="00C650BC" w:rsidRPr="000A5D5C" w:rsidRDefault="00C650BC" w:rsidP="00C650BC">
      <w:pPr>
        <w:autoSpaceDE w:val="0"/>
        <w:autoSpaceDN w:val="0"/>
        <w:adjustRightInd w:val="0"/>
        <w:spacing w:after="0" w:line="276" w:lineRule="auto"/>
        <w:jc w:val="both"/>
        <w:rPr>
          <w:rFonts w:asciiTheme="majorHAnsi" w:hAnsiTheme="majorHAnsi" w:cs="Calibri"/>
          <w:kern w:val="0"/>
          <w:sz w:val="22"/>
          <w:szCs w:val="22"/>
        </w:rPr>
      </w:pPr>
      <w:r w:rsidRPr="00C650BC">
        <w:rPr>
          <w:rFonts w:asciiTheme="majorHAnsi" w:hAnsiTheme="majorHAnsi" w:cs="Calibri"/>
          <w:kern w:val="0"/>
          <w:sz w:val="22"/>
          <w:szCs w:val="22"/>
        </w:rPr>
        <w:t>Spełnienie warunku oceniane będzie na podstawie wykazu osób oraz załączonych kopii dokumentów potwierdzających posiadane uprawnienia oraz aktualną przynależność do właściwego samorządu zawodowego.</w:t>
      </w:r>
    </w:p>
    <w:p w14:paraId="227595E2" w14:textId="49ED9670" w:rsidR="000A5D5C" w:rsidRPr="000A5D5C" w:rsidRDefault="001A1929" w:rsidP="000A5D5C">
      <w:pPr>
        <w:autoSpaceDE w:val="0"/>
        <w:autoSpaceDN w:val="0"/>
        <w:adjustRightInd w:val="0"/>
        <w:spacing w:after="0" w:line="276" w:lineRule="auto"/>
        <w:jc w:val="both"/>
        <w:rPr>
          <w:rFonts w:asciiTheme="majorHAnsi" w:hAnsiTheme="majorHAnsi" w:cs="Calibri-Bold"/>
          <w:b/>
          <w:bCs/>
          <w:kern w:val="0"/>
          <w:sz w:val="22"/>
          <w:szCs w:val="22"/>
        </w:rPr>
      </w:pPr>
      <w:r>
        <w:rPr>
          <w:rFonts w:asciiTheme="majorHAnsi" w:hAnsiTheme="majorHAnsi" w:cs="Calibri-Bold"/>
          <w:b/>
          <w:bCs/>
          <w:kern w:val="0"/>
          <w:sz w:val="22"/>
          <w:szCs w:val="22"/>
        </w:rPr>
        <w:t>4</w:t>
      </w:r>
      <w:r w:rsidR="00F8454B" w:rsidRPr="003B6F30">
        <w:rPr>
          <w:rFonts w:asciiTheme="majorHAnsi" w:hAnsiTheme="majorHAnsi" w:cs="Calibri-Bold"/>
          <w:b/>
          <w:bCs/>
          <w:kern w:val="0"/>
          <w:sz w:val="22"/>
          <w:szCs w:val="22"/>
        </w:rPr>
        <w:t>)</w:t>
      </w:r>
      <w:r w:rsidR="000A5D5C">
        <w:rPr>
          <w:rFonts w:asciiTheme="majorHAnsi" w:hAnsiTheme="majorHAnsi" w:cs="Calibri-Bold"/>
          <w:b/>
          <w:bCs/>
          <w:kern w:val="0"/>
          <w:sz w:val="22"/>
          <w:szCs w:val="22"/>
        </w:rPr>
        <w:t xml:space="preserve"> </w:t>
      </w:r>
      <w:r w:rsidR="000A5D5C" w:rsidRPr="000A5D5C">
        <w:rPr>
          <w:rFonts w:asciiTheme="majorHAnsi" w:hAnsiTheme="majorHAnsi" w:cs="Calibri-Bold"/>
          <w:b/>
          <w:bCs/>
          <w:kern w:val="0"/>
          <w:sz w:val="22"/>
          <w:szCs w:val="22"/>
        </w:rPr>
        <w:t>Sytuacja ekonomiczna i finansowa:</w:t>
      </w:r>
    </w:p>
    <w:p w14:paraId="3938A5FB" w14:textId="29405951" w:rsidR="00EE7274" w:rsidRPr="00E006AB" w:rsidRDefault="00EE7274" w:rsidP="31084341">
      <w:pPr>
        <w:autoSpaceDE w:val="0"/>
        <w:autoSpaceDN w:val="0"/>
        <w:adjustRightInd w:val="0"/>
        <w:spacing w:after="0" w:line="276" w:lineRule="auto"/>
        <w:jc w:val="both"/>
        <w:rPr>
          <w:rFonts w:asciiTheme="majorHAnsi" w:hAnsiTheme="majorHAnsi" w:cs="Calibri-Bold"/>
          <w:kern w:val="0"/>
          <w:sz w:val="22"/>
          <w:szCs w:val="22"/>
        </w:rPr>
      </w:pPr>
      <w:r w:rsidRPr="31084341">
        <w:rPr>
          <w:rStyle w:val="normaltextrun"/>
          <w:rFonts w:ascii="Aptos Display" w:hAnsi="Aptos Display"/>
          <w:color w:val="000000" w:themeColor="text1"/>
          <w:sz w:val="22"/>
          <w:szCs w:val="22"/>
        </w:rPr>
        <w:t>Kupujący uzna, że Sprzedający spełnia niniejszy warunek, jeżeli złoży oświadczenie, że znajduje się w sytuacji ekonomicznej i finansowej zapewniającej prawidłową realizację zamówienia, w szczególności nie znajduje się w stanie upadłości, restrukturyzacji lub likwidacji.</w:t>
      </w:r>
      <w:r w:rsidR="5677E59C" w:rsidRPr="31084341">
        <w:rPr>
          <w:rStyle w:val="normaltextrun"/>
          <w:rFonts w:ascii="Aptos Display" w:hAnsi="Aptos Display"/>
          <w:color w:val="000000" w:themeColor="text1"/>
          <w:sz w:val="22"/>
          <w:szCs w:val="22"/>
        </w:rPr>
        <w:t xml:space="preserve"> Poprzez oświadczenie w formularzu oferty.</w:t>
      </w:r>
    </w:p>
    <w:p w14:paraId="013F6EE0" w14:textId="77777777" w:rsidR="00C85DE5" w:rsidRPr="00BE2EC5" w:rsidRDefault="00C85DE5" w:rsidP="00C85DE5">
      <w:pPr>
        <w:autoSpaceDE w:val="0"/>
        <w:autoSpaceDN w:val="0"/>
        <w:adjustRightInd w:val="0"/>
        <w:spacing w:after="120" w:line="264" w:lineRule="auto"/>
        <w:jc w:val="both"/>
        <w:rPr>
          <w:rFonts w:asciiTheme="majorHAnsi" w:hAnsiTheme="majorHAnsi" w:cs="Calibri-Italic"/>
          <w:kern w:val="0"/>
          <w:sz w:val="22"/>
          <w:szCs w:val="22"/>
        </w:rPr>
      </w:pPr>
    </w:p>
    <w:p w14:paraId="798D4124" w14:textId="77777777" w:rsidR="00C85DE5" w:rsidRPr="00454C77" w:rsidRDefault="00C85DE5" w:rsidP="00C85DE5">
      <w:pPr>
        <w:widowControl w:val="0"/>
        <w:numPr>
          <w:ilvl w:val="1"/>
          <w:numId w:val="5"/>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Italic"/>
          <w:kern w:val="0"/>
          <w:sz w:val="22"/>
          <w:szCs w:val="22"/>
        </w:rPr>
      </w:pPr>
      <w:r w:rsidRPr="00454C77">
        <w:rPr>
          <w:rFonts w:asciiTheme="majorHAnsi" w:hAnsiTheme="majorHAnsi" w:cs="Calibri-Italic"/>
          <w:kern w:val="0"/>
          <w:sz w:val="22"/>
          <w:szCs w:val="22"/>
        </w:rPr>
        <w:t>Kupujący zastrzega sobie prawo żądania dokumentów potwierdzających treść złożonych oświadczeń.</w:t>
      </w:r>
    </w:p>
    <w:p w14:paraId="3B090401" w14:textId="77777777" w:rsidR="00C85DE5" w:rsidRPr="00454C77" w:rsidRDefault="00C85DE5" w:rsidP="00C85DE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Italic"/>
          <w:kern w:val="0"/>
          <w:sz w:val="22"/>
          <w:szCs w:val="22"/>
        </w:rPr>
      </w:pPr>
    </w:p>
    <w:p w14:paraId="63EB7E64" w14:textId="77777777" w:rsidR="00C85DE5" w:rsidRPr="00454C77" w:rsidRDefault="00C85DE5" w:rsidP="00C85DE5">
      <w:pPr>
        <w:widowControl w:val="0"/>
        <w:numPr>
          <w:ilvl w:val="1"/>
          <w:numId w:val="5"/>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Poleganie na zasobach innych podmiotów.</w:t>
      </w:r>
    </w:p>
    <w:p w14:paraId="5C5CAEF9"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055FEEBB"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Sprzedający realizując zamówienie, będzie dysponował niezbędnymi zasobami tych podmiotów.</w:t>
      </w:r>
    </w:p>
    <w:p w14:paraId="33F5BC31"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Powyższy dokument składany jest w oryginale w postaci dokumentu elektronicznego lub w elektronicznej kopii dokumentu, podpisany przez podmiot udostępniający zasoby.</w:t>
      </w:r>
    </w:p>
    <w:p w14:paraId="4C562525"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6D58446B"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1FDBD289"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 xml:space="preserve">5) Podmiot, który zobowiązał się do udostępnienia zasobów, odpowiada solidarnie z Sprzedającym, który polega na jego sytuacji finansowej lub ekonomicznej, za szkodę poniesioną przez Kupującego </w:t>
      </w:r>
      <w:r w:rsidRPr="00454C77">
        <w:rPr>
          <w:rFonts w:asciiTheme="majorHAnsi" w:hAnsiTheme="majorHAnsi" w:cs="Calibri"/>
          <w:color w:val="000000" w:themeColor="text1"/>
          <w:kern w:val="0"/>
          <w:sz w:val="22"/>
          <w:szCs w:val="22"/>
        </w:rPr>
        <w:lastRenderedPageBreak/>
        <w:t>powstałą wskutek nieudostępnienia tych zasobów, chyba że za nieudostępnienie zasobów podmiot ten nie ponosi winy.</w:t>
      </w:r>
    </w:p>
    <w:p w14:paraId="4F28A04B" w14:textId="77777777" w:rsidR="00C85DE5" w:rsidRPr="00454C77" w:rsidRDefault="00C85DE5" w:rsidP="685D845E">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6F28815B" w14:textId="77777777" w:rsidR="00C85DE5" w:rsidRPr="00454C77" w:rsidRDefault="00C85DE5" w:rsidP="00C85DE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FF77CE3" w14:textId="77777777" w:rsidR="00C85DE5" w:rsidRPr="00454C77" w:rsidRDefault="00C85DE5" w:rsidP="00C85DE5">
      <w:pPr>
        <w:autoSpaceDE w:val="0"/>
        <w:autoSpaceDN w:val="0"/>
        <w:adjustRightInd w:val="0"/>
        <w:spacing w:after="120" w:line="264" w:lineRule="auto"/>
        <w:jc w:val="both"/>
        <w:rPr>
          <w:rFonts w:asciiTheme="majorHAnsi" w:hAnsiTheme="majorHAnsi" w:cs="Calibri"/>
          <w:color w:val="000000" w:themeColor="text1"/>
          <w:kern w:val="0"/>
          <w:sz w:val="22"/>
          <w:szCs w:val="22"/>
        </w:rPr>
      </w:pPr>
    </w:p>
    <w:p w14:paraId="547F01FB" w14:textId="77777777" w:rsidR="00C85DE5" w:rsidRPr="00454C77" w:rsidRDefault="00C85DE5" w:rsidP="00C85DE5">
      <w:pPr>
        <w:widowControl w:val="0"/>
        <w:numPr>
          <w:ilvl w:val="1"/>
          <w:numId w:val="5"/>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Sprzedający wspólnie ubiegający się o udzielenie zamówienia.</w:t>
      </w:r>
    </w:p>
    <w:p w14:paraId="277BDB38" w14:textId="77777777" w:rsidR="00C85DE5" w:rsidRPr="00454C77" w:rsidRDefault="00C85DE5" w:rsidP="00C85DE5">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1) Sprzedający mogą wspólnie ubiegać się o udzielenie zamówienia, pod warunkiem spełnienia następujących wymagań:</w:t>
      </w:r>
    </w:p>
    <w:p w14:paraId="5595AF6F" w14:textId="77777777" w:rsidR="00C85DE5" w:rsidRPr="00454C77" w:rsidRDefault="00C85DE5" w:rsidP="00C85DE5">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6A782916" w14:textId="77777777" w:rsidR="00C85DE5" w:rsidRPr="00454C77" w:rsidRDefault="00C85DE5" w:rsidP="00C85DE5">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b) pełnomocnictwo albo inny dokument potwierdzający umocowanie do reprezentowania w postępowaniu albo do reprezentowania w postępowaniu i zawarcia umowy w sprawie przedmiotowego zamówienia publicznego;</w:t>
      </w:r>
    </w:p>
    <w:p w14:paraId="1ECD232F" w14:textId="77777777" w:rsidR="00C85DE5" w:rsidRPr="00454C77" w:rsidRDefault="00C85DE5" w:rsidP="00C85DE5">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c) Przepisy dotyczące Sprzedającego stosuje się odpowiednio do Sprzedających wspólnie ubiegających się o udzielenie zamówienia;</w:t>
      </w:r>
    </w:p>
    <w:p w14:paraId="3ECB9505" w14:textId="77777777" w:rsidR="00C85DE5" w:rsidRPr="00454C77" w:rsidRDefault="00C85DE5" w:rsidP="00C85DE5">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2320BD94" w14:textId="462C2B51" w:rsidR="00C85DE5" w:rsidRPr="00454C77" w:rsidRDefault="00C85DE5" w:rsidP="00C85DE5">
      <w:pPr>
        <w:widowControl w:val="0"/>
        <w:numPr>
          <w:ilvl w:val="1"/>
          <w:numId w:val="5"/>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454C77">
        <w:rPr>
          <w:rFonts w:asciiTheme="majorHAnsi" w:hAnsiTheme="majorHAnsi" w:cs="Calibri"/>
          <w:color w:val="000000" w:themeColor="text1"/>
          <w:kern w:val="0"/>
          <w:sz w:val="22"/>
          <w:szCs w:val="22"/>
        </w:rPr>
        <w:t>Wszystkie postanowienia zapytania ofertowego dotyczą zarówno Sprzedających krajowych, jak i Sprzedających, którzy mają siedzibę lub miejsce zamieszkania poza granicami Rzeczypospolitej Polskiej</w:t>
      </w:r>
    </w:p>
    <w:p w14:paraId="6C8D3BE3" w14:textId="77777777" w:rsidR="00C85DE5" w:rsidRPr="00E006AB" w:rsidRDefault="00C85DE5" w:rsidP="33901B86">
      <w:pPr>
        <w:autoSpaceDE w:val="0"/>
        <w:autoSpaceDN w:val="0"/>
        <w:adjustRightInd w:val="0"/>
        <w:spacing w:after="0" w:line="276" w:lineRule="auto"/>
        <w:jc w:val="both"/>
        <w:rPr>
          <w:rFonts w:asciiTheme="majorHAnsi" w:hAnsiTheme="majorHAnsi" w:cs="Calibri-Bold"/>
          <w:kern w:val="0"/>
          <w:sz w:val="22"/>
          <w:szCs w:val="22"/>
        </w:rPr>
      </w:pPr>
    </w:p>
    <w:p w14:paraId="20036920" w14:textId="530B1415" w:rsidR="33901B86" w:rsidRDefault="33901B86" w:rsidP="33901B86">
      <w:pPr>
        <w:spacing w:after="0" w:line="276" w:lineRule="auto"/>
        <w:jc w:val="both"/>
        <w:rPr>
          <w:rFonts w:asciiTheme="majorHAnsi" w:hAnsiTheme="majorHAnsi" w:cs="Calibri-Bold"/>
          <w:sz w:val="22"/>
          <w:szCs w:val="22"/>
        </w:rPr>
      </w:pPr>
    </w:p>
    <w:p w14:paraId="32E95D4B" w14:textId="77777777"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p>
    <w:p w14:paraId="0FB49559" w14:textId="77777777" w:rsidR="002627A3" w:rsidRDefault="002627A3" w:rsidP="00276B8A">
      <w:pPr>
        <w:autoSpaceDE w:val="0"/>
        <w:autoSpaceDN w:val="0"/>
        <w:adjustRightInd w:val="0"/>
        <w:spacing w:after="0" w:line="276" w:lineRule="auto"/>
        <w:ind w:left="1416" w:firstLine="708"/>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PODSTAWY WYKLUCZENIA Z UDZIAŁU W POSTĘPOWANIU</w:t>
      </w:r>
    </w:p>
    <w:p w14:paraId="7006B6A3" w14:textId="7725CFD0" w:rsidR="00C85DE5" w:rsidRPr="003B6F30" w:rsidRDefault="00C85DE5" w:rsidP="00C85DE5">
      <w:pPr>
        <w:autoSpaceDE w:val="0"/>
        <w:autoSpaceDN w:val="0"/>
        <w:adjustRightInd w:val="0"/>
        <w:spacing w:after="0" w:line="276" w:lineRule="auto"/>
        <w:jc w:val="both"/>
        <w:rPr>
          <w:rFonts w:asciiTheme="majorHAnsi" w:hAnsiTheme="majorHAnsi" w:cs="Calibri-Bold"/>
          <w:b/>
          <w:bCs/>
          <w:kern w:val="0"/>
          <w:sz w:val="22"/>
          <w:szCs w:val="22"/>
        </w:rPr>
      </w:pPr>
      <w:r>
        <w:rPr>
          <w:rFonts w:asciiTheme="majorHAnsi" w:hAnsiTheme="majorHAnsi" w:cs="Calibri-Bold"/>
          <w:b/>
          <w:bCs/>
          <w:kern w:val="0"/>
          <w:sz w:val="22"/>
          <w:szCs w:val="22"/>
        </w:rPr>
        <w:t>Przesłanki wykluczenia:</w:t>
      </w:r>
    </w:p>
    <w:p w14:paraId="7E583FDF" w14:textId="65EB2C04" w:rsidR="002627A3" w:rsidRPr="00C85DE5" w:rsidRDefault="002627A3" w:rsidP="008A31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cs="Calibri"/>
          <w:kern w:val="0"/>
          <w:sz w:val="22"/>
          <w:szCs w:val="22"/>
        </w:rPr>
      </w:pPr>
      <w:r w:rsidRPr="00C85DE5">
        <w:rPr>
          <w:rFonts w:asciiTheme="majorHAnsi" w:hAnsiTheme="majorHAnsi" w:cs="Calibri"/>
          <w:kern w:val="0"/>
          <w:sz w:val="22"/>
          <w:szCs w:val="22"/>
        </w:rPr>
        <w:t>Z udziału w postępowaniu wykluczone są podmioty powiązane osobowo lub kapitałowo</w:t>
      </w:r>
      <w:r w:rsidR="00511898" w:rsidRPr="00C85DE5">
        <w:rPr>
          <w:rFonts w:asciiTheme="majorHAnsi" w:hAnsiTheme="majorHAnsi" w:cs="Calibri"/>
          <w:kern w:val="0"/>
          <w:sz w:val="22"/>
          <w:szCs w:val="22"/>
        </w:rPr>
        <w:t xml:space="preserve"> </w:t>
      </w:r>
      <w:r w:rsidRPr="00C85DE5">
        <w:rPr>
          <w:rFonts w:asciiTheme="majorHAnsi" w:hAnsiTheme="majorHAnsi" w:cs="Calibri"/>
          <w:kern w:val="0"/>
          <w:sz w:val="22"/>
          <w:szCs w:val="22"/>
        </w:rPr>
        <w:t xml:space="preserve">z </w:t>
      </w:r>
      <w:r w:rsidR="002527FE" w:rsidRPr="00C85DE5">
        <w:rPr>
          <w:rFonts w:asciiTheme="majorHAnsi" w:eastAsia="Times New Roman" w:hAnsiTheme="majorHAnsi" w:cs="Times New Roman"/>
          <w:bCs/>
          <w:sz w:val="22"/>
          <w:szCs w:val="22"/>
        </w:rPr>
        <w:t>Kupującym</w:t>
      </w:r>
      <w:r w:rsidRPr="00C85DE5">
        <w:rPr>
          <w:rFonts w:asciiTheme="majorHAnsi" w:hAnsiTheme="majorHAnsi" w:cs="Calibri"/>
          <w:kern w:val="0"/>
          <w:sz w:val="22"/>
          <w:szCs w:val="22"/>
        </w:rPr>
        <w:t>.</w:t>
      </w:r>
    </w:p>
    <w:p w14:paraId="1B42E1CC" w14:textId="08F20CC2" w:rsidR="002627A3" w:rsidRPr="003B6F30" w:rsidRDefault="002627A3"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Przez</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powiązania kapitałowe lub osobowe rozumie się wzajemne powiązania między</w:t>
      </w:r>
      <w:r w:rsidR="00511898" w:rsidRPr="003B6F30">
        <w:rPr>
          <w:rFonts w:asciiTheme="majorHAnsi" w:hAnsiTheme="majorHAnsi" w:cs="Calibri"/>
          <w:kern w:val="0"/>
          <w:sz w:val="22"/>
          <w:szCs w:val="22"/>
        </w:rPr>
        <w:t xml:space="preserve"> </w:t>
      </w:r>
      <w:r w:rsidR="002527FE">
        <w:rPr>
          <w:rFonts w:asciiTheme="majorHAnsi" w:eastAsia="Times New Roman" w:hAnsiTheme="majorHAnsi" w:cs="Times New Roman"/>
          <w:bCs/>
          <w:sz w:val="22"/>
          <w:szCs w:val="22"/>
        </w:rPr>
        <w:t>Kupującym</w:t>
      </w:r>
      <w:r w:rsidRPr="003B6F30">
        <w:rPr>
          <w:rFonts w:asciiTheme="majorHAnsi" w:hAnsiTheme="majorHAnsi" w:cs="Calibri"/>
          <w:kern w:val="0"/>
          <w:sz w:val="22"/>
          <w:szCs w:val="22"/>
        </w:rPr>
        <w:t xml:space="preserve"> lub osobami upoważnionymi do zaciągania zobowiązań w imieniu</w:t>
      </w:r>
      <w:r w:rsidR="00493229" w:rsidRPr="00493229">
        <w:rPr>
          <w:rFonts w:asciiTheme="majorHAnsi" w:eastAsia="Times New Roman" w:hAnsiTheme="majorHAnsi" w:cs="Times New Roman"/>
          <w:bCs/>
          <w:sz w:val="22"/>
          <w:szCs w:val="22"/>
        </w:rPr>
        <w:t xml:space="preserve"> </w:t>
      </w:r>
      <w:r w:rsidR="00493229">
        <w:rPr>
          <w:rFonts w:asciiTheme="majorHAnsi" w:eastAsia="Times New Roman" w:hAnsiTheme="majorHAnsi" w:cs="Times New Roman"/>
          <w:bCs/>
          <w:sz w:val="22"/>
          <w:szCs w:val="22"/>
        </w:rPr>
        <w:t>Kupując</w:t>
      </w:r>
      <w:r w:rsidR="00493229">
        <w:rPr>
          <w:rFonts w:asciiTheme="majorHAnsi" w:hAnsiTheme="majorHAnsi" w:cs="Calibri"/>
          <w:kern w:val="0"/>
          <w:sz w:val="22"/>
          <w:szCs w:val="22"/>
        </w:rPr>
        <w:t xml:space="preserve">ego </w:t>
      </w:r>
      <w:r w:rsidRPr="003B6F30">
        <w:rPr>
          <w:rFonts w:asciiTheme="majorHAnsi" w:hAnsiTheme="majorHAnsi" w:cs="Calibri"/>
          <w:kern w:val="0"/>
          <w:sz w:val="22"/>
          <w:szCs w:val="22"/>
        </w:rPr>
        <w:t xml:space="preserve">lub osobami wykonującymi w imieniu </w:t>
      </w:r>
      <w:r w:rsidR="002527FE">
        <w:rPr>
          <w:rFonts w:asciiTheme="majorHAnsi" w:eastAsia="Times New Roman" w:hAnsiTheme="majorHAnsi" w:cs="Times New Roman"/>
          <w:bCs/>
          <w:sz w:val="22"/>
          <w:szCs w:val="22"/>
        </w:rPr>
        <w:t>Kupującego</w:t>
      </w:r>
      <w:r w:rsidRPr="003B6F30">
        <w:rPr>
          <w:rFonts w:asciiTheme="majorHAnsi" w:hAnsiTheme="majorHAnsi" w:cs="Calibri"/>
          <w:kern w:val="0"/>
          <w:sz w:val="22"/>
          <w:szCs w:val="22"/>
        </w:rPr>
        <w:t xml:space="preserve"> czynności związane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przygotowaniem i przeprowadzaniem procedury wyboru wykonawcy a </w:t>
      </w:r>
      <w:r w:rsidR="00AE70D1">
        <w:rPr>
          <w:rFonts w:asciiTheme="majorHAnsi" w:hAnsiTheme="majorHAnsi" w:cs="Calibri"/>
          <w:kern w:val="0"/>
          <w:sz w:val="22"/>
          <w:szCs w:val="22"/>
        </w:rPr>
        <w:t>Wykonawcą</w:t>
      </w:r>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polegające w szczególności na:</w:t>
      </w:r>
    </w:p>
    <w:p w14:paraId="3571D3D0" w14:textId="77777777" w:rsidR="00511898" w:rsidRPr="003B6F30" w:rsidRDefault="00511898" w:rsidP="00EB5854">
      <w:pPr>
        <w:pStyle w:val="Akapitzlist"/>
        <w:numPr>
          <w:ilvl w:val="0"/>
          <w:numId w:val="6"/>
        </w:numPr>
        <w:spacing w:after="0" w:line="276" w:lineRule="auto"/>
        <w:ind w:left="284"/>
        <w:jc w:val="both"/>
        <w:rPr>
          <w:rFonts w:asciiTheme="majorHAnsi" w:hAnsiTheme="majorHAnsi"/>
          <w:sz w:val="22"/>
          <w:szCs w:val="22"/>
        </w:rPr>
      </w:pPr>
      <w:r w:rsidRPr="003B6F30">
        <w:rPr>
          <w:rFonts w:asciiTheme="majorHAnsi" w:hAnsiTheme="majorHAnsi"/>
          <w:sz w:val="22"/>
          <w:szCs w:val="22"/>
        </w:rPr>
        <w:lastRenderedPageBreak/>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29102F4" w14:textId="77777777" w:rsidR="00511898" w:rsidRPr="003B6F30" w:rsidRDefault="00511898" w:rsidP="00EB5854">
      <w:pPr>
        <w:pStyle w:val="Akapitzlist"/>
        <w:numPr>
          <w:ilvl w:val="0"/>
          <w:numId w:val="6"/>
        </w:numPr>
        <w:spacing w:after="0" w:line="276" w:lineRule="auto"/>
        <w:ind w:left="284"/>
        <w:jc w:val="both"/>
        <w:rPr>
          <w:rFonts w:asciiTheme="majorHAnsi" w:hAnsiTheme="majorHAnsi"/>
          <w:sz w:val="22"/>
          <w:szCs w:val="22"/>
        </w:rPr>
      </w:pPr>
      <w:r w:rsidRPr="003B6F30">
        <w:rPr>
          <w:rFonts w:asciiTheme="majorHAnsi" w:hAnsiTheme="majorHAnsi"/>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A47DF89" w14:textId="516230CB" w:rsidR="00511898" w:rsidRPr="003B6F30" w:rsidRDefault="00511898" w:rsidP="00EB5854">
      <w:pPr>
        <w:pStyle w:val="Akapitzlist"/>
        <w:numPr>
          <w:ilvl w:val="0"/>
          <w:numId w:val="6"/>
        </w:numPr>
        <w:spacing w:after="0" w:line="276" w:lineRule="auto"/>
        <w:ind w:left="284"/>
        <w:jc w:val="both"/>
        <w:rPr>
          <w:rFonts w:asciiTheme="majorHAnsi" w:hAnsiTheme="majorHAnsi"/>
          <w:sz w:val="22"/>
          <w:szCs w:val="22"/>
        </w:rPr>
      </w:pPr>
      <w:r w:rsidRPr="003B6F30">
        <w:rPr>
          <w:rFonts w:asciiTheme="majorHAnsi" w:hAnsiTheme="majorHAnsi"/>
          <w:sz w:val="22"/>
          <w:szCs w:val="22"/>
        </w:rPr>
        <w:t>pozostawaniu z</w:t>
      </w:r>
      <w:r w:rsidR="00AE70D1">
        <w:rPr>
          <w:rFonts w:asciiTheme="majorHAnsi" w:hAnsiTheme="majorHAnsi"/>
          <w:sz w:val="22"/>
          <w:szCs w:val="22"/>
        </w:rPr>
        <w:t xml:space="preserve"> Wykonawcą</w:t>
      </w:r>
      <w:r w:rsidRPr="003B6F30">
        <w:rPr>
          <w:rFonts w:asciiTheme="majorHAnsi" w:hAnsiTheme="majorHAnsi"/>
          <w:sz w:val="22"/>
          <w:szCs w:val="22"/>
        </w:rPr>
        <w:t xml:space="preserve"> w takim stosunku prawnym lub faktycznym, że istnieje uzasadniona wątpliwość co do ich bezstronności lub niezależności w związku z postępowaniem o udzielenie zamówienia.</w:t>
      </w:r>
    </w:p>
    <w:p w14:paraId="10847227" w14:textId="77777777" w:rsidR="00511898" w:rsidRPr="003B6F30" w:rsidRDefault="00511898" w:rsidP="00A236C1">
      <w:pPr>
        <w:autoSpaceDE w:val="0"/>
        <w:autoSpaceDN w:val="0"/>
        <w:adjustRightInd w:val="0"/>
        <w:spacing w:after="0" w:line="276" w:lineRule="auto"/>
        <w:jc w:val="both"/>
        <w:rPr>
          <w:rFonts w:asciiTheme="majorHAnsi" w:hAnsiTheme="majorHAnsi" w:cs="Calibri-Italic"/>
          <w:i/>
          <w:iCs/>
          <w:kern w:val="0"/>
          <w:sz w:val="22"/>
          <w:szCs w:val="22"/>
        </w:rPr>
      </w:pPr>
    </w:p>
    <w:p w14:paraId="60D8FD09" w14:textId="258C401D"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E4FD841" w14:textId="3579CF2C"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w:t>
      </w:r>
      <w:r w:rsidR="00511898"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Weryfikacja nastąpi na podstawie oświadczenia </w:t>
      </w:r>
      <w:r w:rsidR="00AE70D1">
        <w:rPr>
          <w:rFonts w:asciiTheme="majorHAnsi" w:hAnsiTheme="majorHAnsi" w:cs="Calibri-Italic"/>
          <w:i/>
          <w:iCs/>
          <w:kern w:val="0"/>
          <w:sz w:val="22"/>
          <w:szCs w:val="22"/>
        </w:rPr>
        <w:t>Wykonawcy</w:t>
      </w:r>
      <w:r w:rsidRPr="003B6F30">
        <w:rPr>
          <w:rFonts w:asciiTheme="majorHAnsi" w:hAnsiTheme="majorHAnsi" w:cs="Calibri-Italic"/>
          <w:i/>
          <w:iCs/>
          <w:kern w:val="0"/>
          <w:sz w:val="22"/>
          <w:szCs w:val="22"/>
        </w:rPr>
        <w:t xml:space="preserve"> zawartego w Załączniku nr </w:t>
      </w:r>
      <w:r w:rsidR="00AB3C6A" w:rsidRPr="003B6F30">
        <w:rPr>
          <w:rFonts w:asciiTheme="majorHAnsi" w:hAnsiTheme="majorHAnsi" w:cs="Calibri-Italic"/>
          <w:i/>
          <w:iCs/>
          <w:kern w:val="0"/>
          <w:sz w:val="22"/>
          <w:szCs w:val="22"/>
        </w:rPr>
        <w:t>3</w:t>
      </w:r>
      <w:r w:rsidR="00511898" w:rsidRPr="003B6F30">
        <w:rPr>
          <w:rFonts w:asciiTheme="majorHAnsi" w:hAnsiTheme="majorHAnsi" w:cs="Calibri-Italic"/>
          <w:i/>
          <w:iCs/>
          <w:kern w:val="0"/>
          <w:sz w:val="22"/>
          <w:szCs w:val="22"/>
        </w:rPr>
        <w:t xml:space="preserve"> </w:t>
      </w:r>
      <w:r w:rsidR="00AB3C6A" w:rsidRPr="003B6F30">
        <w:rPr>
          <w:rFonts w:asciiTheme="majorHAnsi" w:hAnsiTheme="majorHAnsi" w:cs="Calibri-Italic"/>
          <w:i/>
          <w:iCs/>
          <w:kern w:val="0"/>
          <w:sz w:val="22"/>
          <w:szCs w:val="22"/>
        </w:rPr>
        <w:t>Oświadczenie dotyczące braku powiązań</w:t>
      </w:r>
    </w:p>
    <w:p w14:paraId="6F8B523A" w14:textId="77777777" w:rsidR="00511898" w:rsidRPr="003B6F30" w:rsidRDefault="00511898" w:rsidP="00A236C1">
      <w:pPr>
        <w:autoSpaceDE w:val="0"/>
        <w:autoSpaceDN w:val="0"/>
        <w:adjustRightInd w:val="0"/>
        <w:spacing w:after="0" w:line="276" w:lineRule="auto"/>
        <w:jc w:val="both"/>
        <w:rPr>
          <w:rFonts w:asciiTheme="majorHAnsi" w:hAnsiTheme="majorHAnsi" w:cs="Calibri-Italic"/>
          <w:i/>
          <w:iCs/>
          <w:kern w:val="0"/>
          <w:sz w:val="22"/>
          <w:szCs w:val="22"/>
        </w:rPr>
      </w:pPr>
    </w:p>
    <w:p w14:paraId="18280BC9" w14:textId="0AF5F2E6" w:rsidR="002627A3" w:rsidRPr="003B6F30" w:rsidRDefault="002627A3"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również podmioty, w stosunku do których</w:t>
      </w:r>
    </w:p>
    <w:p w14:paraId="5358CD26" w14:textId="77777777" w:rsidR="002627A3" w:rsidRPr="003B6F30" w:rsidRDefault="002627A3"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zachodzą okoliczności:</w:t>
      </w:r>
    </w:p>
    <w:p w14:paraId="3AF75F52" w14:textId="4A0923A3" w:rsidR="002627A3" w:rsidRPr="003B6F30" w:rsidRDefault="002627A3"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a) opisane w art. 7 ust. 1 ustawy z dnia 13 kwietnia 2022 r. o szczególnych rozwiązaniach</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 zakresie przeciwdziałania wspieraniu agresji na Ukrainę oraz służących ochronie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bezpieczeństwa narodowego;</w:t>
      </w:r>
    </w:p>
    <w:p w14:paraId="28FEEAD9" w14:textId="03E4751D" w:rsidR="002627A3" w:rsidRPr="003B6F30" w:rsidRDefault="002627A3" w:rsidP="00A236C1">
      <w:pPr>
        <w:autoSpaceDE w:val="0"/>
        <w:autoSpaceDN w:val="0"/>
        <w:adjustRightInd w:val="0"/>
        <w:spacing w:after="0" w:line="276" w:lineRule="auto"/>
        <w:jc w:val="both"/>
        <w:rPr>
          <w:rFonts w:asciiTheme="majorHAnsi" w:hAnsiTheme="majorHAnsi" w:cs="Calibri"/>
          <w:kern w:val="0"/>
          <w:sz w:val="22"/>
          <w:szCs w:val="22"/>
        </w:rPr>
      </w:pPr>
      <w:r w:rsidRPr="003B6F30">
        <w:rPr>
          <w:rFonts w:asciiTheme="majorHAnsi" w:hAnsiTheme="majorHAnsi" w:cs="Calibri"/>
          <w:kern w:val="0"/>
          <w:sz w:val="22"/>
          <w:szCs w:val="22"/>
        </w:rPr>
        <w:t>b) opisane w art. 5k Rozporządzenia Rady (UE) nr 833/2014 z dnia 31 lipca 2014 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dotyczącego środków ograniczających w związku z działaniami Rosji destabilizującymi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sytuację na Ukrainie (Dz. Urz. UE nr L 229 z 31.07.2014, str. 1), w brzmieniu nadanym</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Rozporządzeniem Rady (UE) nr</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2022/576 w sprawie zmiany rozporządzenia (UE) nr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833/2014 dotyczącego środków</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ograniczających w związku z działaniami Rosji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destabilizującymi sytuację na Ukrainie (Dz. Urz. UE nr L 111 z 8.04.2022, str. 1, z </w:t>
      </w:r>
      <w:proofErr w:type="spellStart"/>
      <w:r w:rsidRPr="003B6F30">
        <w:rPr>
          <w:rFonts w:asciiTheme="majorHAnsi" w:hAnsiTheme="majorHAnsi" w:cs="Calibri"/>
          <w:kern w:val="0"/>
          <w:sz w:val="22"/>
          <w:szCs w:val="22"/>
        </w:rPr>
        <w:t>późn</w:t>
      </w:r>
      <w:proofErr w:type="spellEnd"/>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zm.).</w:t>
      </w:r>
    </w:p>
    <w:p w14:paraId="15D4AABF" w14:textId="77777777" w:rsidR="00511898" w:rsidRPr="003B6F30" w:rsidRDefault="00511898" w:rsidP="00A236C1">
      <w:pPr>
        <w:autoSpaceDE w:val="0"/>
        <w:autoSpaceDN w:val="0"/>
        <w:adjustRightInd w:val="0"/>
        <w:spacing w:after="0" w:line="276" w:lineRule="auto"/>
        <w:jc w:val="both"/>
        <w:rPr>
          <w:rFonts w:asciiTheme="majorHAnsi" w:hAnsiTheme="majorHAnsi" w:cs="Calibri"/>
          <w:kern w:val="0"/>
          <w:sz w:val="22"/>
          <w:szCs w:val="22"/>
        </w:rPr>
      </w:pPr>
    </w:p>
    <w:p w14:paraId="5684628B" w14:textId="77777777"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6817758" w14:textId="5CD7BB51" w:rsidR="002627A3" w:rsidRPr="003B6F30" w:rsidRDefault="002627A3" w:rsidP="00A236C1">
      <w:pPr>
        <w:autoSpaceDE w:val="0"/>
        <w:autoSpaceDN w:val="0"/>
        <w:adjustRightInd w:val="0"/>
        <w:spacing w:after="0" w:line="276"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ten </w:t>
      </w:r>
      <w:r w:rsidR="002527FE">
        <w:rPr>
          <w:rFonts w:asciiTheme="majorHAnsi" w:eastAsia="Times New Roman" w:hAnsiTheme="majorHAnsi" w:cs="Times New Roman"/>
          <w:bCs/>
          <w:sz w:val="22"/>
          <w:szCs w:val="22"/>
        </w:rPr>
        <w:t>Kupujący</w:t>
      </w:r>
      <w:r w:rsidRPr="003B6F30">
        <w:rPr>
          <w:rFonts w:asciiTheme="majorHAnsi" w:hAnsiTheme="majorHAnsi" w:cs="Calibri-Italic"/>
          <w:i/>
          <w:iCs/>
          <w:kern w:val="0"/>
          <w:sz w:val="22"/>
          <w:szCs w:val="22"/>
        </w:rPr>
        <w:t xml:space="preserve"> uzna za spełniony, jeżeli </w:t>
      </w:r>
      <w:r w:rsidR="00AE70D1">
        <w:rPr>
          <w:rFonts w:asciiTheme="majorHAnsi" w:hAnsiTheme="majorHAnsi" w:cs="Calibri-Italic"/>
          <w:i/>
          <w:iCs/>
          <w:kern w:val="0"/>
          <w:sz w:val="22"/>
          <w:szCs w:val="22"/>
        </w:rPr>
        <w:t>Wykona</w:t>
      </w:r>
      <w:r w:rsidR="00A900B4">
        <w:rPr>
          <w:rFonts w:asciiTheme="majorHAnsi" w:hAnsiTheme="majorHAnsi" w:cs="Calibri-Italic"/>
          <w:i/>
          <w:iCs/>
          <w:kern w:val="0"/>
          <w:sz w:val="22"/>
          <w:szCs w:val="22"/>
        </w:rPr>
        <w:t>w</w:t>
      </w:r>
      <w:r w:rsidR="00AE70D1">
        <w:rPr>
          <w:rFonts w:asciiTheme="majorHAnsi" w:hAnsiTheme="majorHAnsi" w:cs="Calibri-Italic"/>
          <w:i/>
          <w:iCs/>
          <w:kern w:val="0"/>
          <w:sz w:val="22"/>
          <w:szCs w:val="22"/>
        </w:rPr>
        <w:t>ca</w:t>
      </w:r>
      <w:r w:rsidRPr="003B6F30">
        <w:rPr>
          <w:rFonts w:asciiTheme="majorHAnsi" w:hAnsiTheme="majorHAnsi" w:cs="Calibri-Italic"/>
          <w:i/>
          <w:iCs/>
          <w:kern w:val="0"/>
          <w:sz w:val="22"/>
          <w:szCs w:val="22"/>
        </w:rPr>
        <w:t xml:space="preserve"> złoży stosowne oświadczenie, którego</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wzór został udostępniony wraz z niniejszym Zapytaniem ofertowym jako Załącznik nr 2</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(Formularz ofertowy).</w:t>
      </w:r>
    </w:p>
    <w:p w14:paraId="3046607C" w14:textId="77777777" w:rsidR="00AB3C6A" w:rsidRPr="003B6F30" w:rsidRDefault="00AB3C6A" w:rsidP="00A236C1">
      <w:pPr>
        <w:autoSpaceDE w:val="0"/>
        <w:autoSpaceDN w:val="0"/>
        <w:adjustRightInd w:val="0"/>
        <w:spacing w:after="0" w:line="276" w:lineRule="auto"/>
        <w:jc w:val="both"/>
        <w:rPr>
          <w:rFonts w:asciiTheme="majorHAnsi" w:hAnsiTheme="majorHAnsi" w:cs="Calibri-Italic"/>
          <w:i/>
          <w:iCs/>
          <w:kern w:val="0"/>
          <w:sz w:val="22"/>
          <w:szCs w:val="22"/>
        </w:rPr>
      </w:pPr>
    </w:p>
    <w:p w14:paraId="46EFC025" w14:textId="3D6DCF15" w:rsidR="00F8454B" w:rsidRPr="00C85DE5" w:rsidRDefault="3B53E4CD"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cs="Calibri"/>
          <w:sz w:val="22"/>
          <w:szCs w:val="22"/>
        </w:rPr>
      </w:pPr>
      <w:r w:rsidRPr="003B6F30">
        <w:rPr>
          <w:rFonts w:asciiTheme="majorHAnsi" w:hAnsiTheme="majorHAnsi" w:cs="Calibri"/>
          <w:kern w:val="0"/>
          <w:sz w:val="22"/>
          <w:szCs w:val="22"/>
        </w:rPr>
        <w:t>Oferty złożone przez podmioty, które nie spełniają warunków udziału w postępowaniu bądź</w:t>
      </w:r>
      <w:r w:rsidR="2876134D"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w stosunku do których zachodzą przesłanki do wykluczenia z udziału w postępowaniu, </w:t>
      </w:r>
      <w:r w:rsidRPr="003B6F30">
        <w:rPr>
          <w:rFonts w:asciiTheme="majorHAnsi" w:hAnsiTheme="majorHAnsi" w:cs="Calibri-Bold"/>
          <w:b/>
          <w:bCs/>
          <w:kern w:val="0"/>
          <w:sz w:val="22"/>
          <w:szCs w:val="22"/>
        </w:rPr>
        <w:t>podlegają</w:t>
      </w:r>
      <w:r w:rsidR="2876134D"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odrzuceniu i nie będą oceniane</w:t>
      </w:r>
      <w:r w:rsidRPr="003B6F30">
        <w:rPr>
          <w:rFonts w:asciiTheme="majorHAnsi" w:hAnsiTheme="majorHAnsi" w:cs="Calibri"/>
          <w:kern w:val="0"/>
          <w:sz w:val="22"/>
          <w:szCs w:val="22"/>
        </w:rPr>
        <w:t>.</w:t>
      </w:r>
    </w:p>
    <w:p w14:paraId="36456FD5" w14:textId="77777777" w:rsidR="00C85DE5" w:rsidRPr="003B6F30" w:rsidRDefault="00C85DE5" w:rsidP="00C85DE5">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cs="Calibri"/>
          <w:sz w:val="22"/>
          <w:szCs w:val="22"/>
        </w:rPr>
      </w:pPr>
    </w:p>
    <w:p w14:paraId="4F7C97BB" w14:textId="66A27942" w:rsidR="70180870" w:rsidRPr="003B6F30" w:rsidRDefault="70180870"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Calibri" w:hAnsiTheme="majorHAnsi" w:cs="Calibri"/>
        </w:rPr>
      </w:pPr>
      <w:r w:rsidRPr="003B6F30">
        <w:rPr>
          <w:rFonts w:asciiTheme="majorHAnsi" w:hAnsiTheme="majorHAnsi" w:cs="Calibri"/>
          <w:kern w:val="0"/>
          <w:sz w:val="22"/>
          <w:szCs w:val="22"/>
        </w:rPr>
        <w:t>Oferta</w:t>
      </w:r>
      <w:r w:rsidR="00D812F0" w:rsidRPr="003B6F30">
        <w:rPr>
          <w:rFonts w:asciiTheme="majorHAnsi" w:hAnsiTheme="majorHAnsi" w:cs="Calibri"/>
          <w:kern w:val="0"/>
          <w:sz w:val="22"/>
          <w:szCs w:val="22"/>
        </w:rPr>
        <w:t>,</w:t>
      </w:r>
      <w:r w:rsidRPr="003B6F30">
        <w:rPr>
          <w:rFonts w:asciiTheme="majorHAnsi" w:eastAsia="Calibri" w:hAnsiTheme="majorHAnsi" w:cs="Calibri"/>
          <w:sz w:val="22"/>
          <w:szCs w:val="22"/>
        </w:rPr>
        <w:t xml:space="preserve"> </w:t>
      </w:r>
      <w:r w:rsidR="00D812F0" w:rsidRPr="003B6F30">
        <w:rPr>
          <w:rFonts w:asciiTheme="majorHAnsi" w:eastAsia="Calibri" w:hAnsiTheme="majorHAnsi" w:cs="Calibri"/>
          <w:sz w:val="22"/>
          <w:szCs w:val="22"/>
        </w:rPr>
        <w:t>która wpłynęła</w:t>
      </w:r>
      <w:r w:rsidRPr="003B6F30">
        <w:rPr>
          <w:rFonts w:asciiTheme="majorHAnsi" w:eastAsia="Calibri" w:hAnsiTheme="majorHAnsi" w:cs="Calibri"/>
          <w:sz w:val="22"/>
          <w:szCs w:val="22"/>
        </w:rPr>
        <w:t xml:space="preserve"> po terminie składania ofert</w:t>
      </w:r>
      <w:r w:rsidR="00D812F0" w:rsidRPr="003B6F30">
        <w:rPr>
          <w:rFonts w:asciiTheme="majorHAnsi" w:eastAsia="Calibri" w:hAnsiTheme="majorHAnsi" w:cs="Calibri"/>
          <w:sz w:val="22"/>
          <w:szCs w:val="22"/>
        </w:rPr>
        <w:t>, zostanie wykluczona</w:t>
      </w:r>
      <w:r w:rsidR="00FC4D1E">
        <w:rPr>
          <w:rFonts w:asciiTheme="majorHAnsi" w:eastAsia="Calibri" w:hAnsiTheme="majorHAnsi" w:cs="Calibri"/>
          <w:sz w:val="22"/>
          <w:szCs w:val="22"/>
        </w:rPr>
        <w:t>.</w:t>
      </w:r>
    </w:p>
    <w:p w14:paraId="7DBF249F" w14:textId="5B0925D2" w:rsidR="005B0611" w:rsidRPr="007C05E3" w:rsidRDefault="005B0611" w:rsidP="007C05E3">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SPOSOBU OBLICZANIA CENY </w:t>
      </w:r>
    </w:p>
    <w:p w14:paraId="3731034E" w14:textId="1E5199D2" w:rsidR="005B0611" w:rsidRPr="003B6F30" w:rsidRDefault="005B0611"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Cenę należy obliczyć w wartości netto i brutto w walucie PLN i wpisać ją do formularza ofertowego.</w:t>
      </w:r>
    </w:p>
    <w:p w14:paraId="576BA131" w14:textId="440C79D5" w:rsidR="005B0611" w:rsidRPr="003B6F30" w:rsidRDefault="005B0611"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Cena powinna obejmować wszystkie koszty związane wykonaniem </w:t>
      </w:r>
      <w:r w:rsidR="007513BF" w:rsidRPr="003B6F30">
        <w:rPr>
          <w:rFonts w:asciiTheme="majorHAnsi" w:hAnsiTheme="majorHAnsi"/>
          <w:sz w:val="22"/>
          <w:szCs w:val="22"/>
        </w:rPr>
        <w:t xml:space="preserve">przedmiotu </w:t>
      </w:r>
      <w:r w:rsidRPr="003B6F30">
        <w:rPr>
          <w:rFonts w:asciiTheme="majorHAnsi" w:hAnsiTheme="majorHAnsi"/>
          <w:sz w:val="22"/>
          <w:szCs w:val="22"/>
        </w:rPr>
        <w:t xml:space="preserve">zamówienia. </w:t>
      </w:r>
    </w:p>
    <w:p w14:paraId="5713CB69" w14:textId="741DAAA9" w:rsidR="005B0611" w:rsidRPr="003B6F30" w:rsidRDefault="005B0611"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Cena określona w ofercie nie może ulec zmianie w trakcie realizacji umowy</w:t>
      </w:r>
      <w:r w:rsidR="007321D8" w:rsidRPr="003B6F30">
        <w:rPr>
          <w:rFonts w:asciiTheme="majorHAnsi" w:hAnsiTheme="majorHAnsi"/>
          <w:sz w:val="22"/>
          <w:szCs w:val="22"/>
        </w:rPr>
        <w:t xml:space="preserve">, </w:t>
      </w:r>
      <w:r w:rsidR="00BE1FD9" w:rsidRPr="003B6F30">
        <w:rPr>
          <w:rFonts w:asciiTheme="majorHAnsi" w:hAnsiTheme="majorHAnsi"/>
          <w:sz w:val="22"/>
          <w:szCs w:val="22"/>
        </w:rPr>
        <w:t xml:space="preserve">chyba że umowa </w:t>
      </w:r>
      <w:r w:rsidR="00635882" w:rsidRPr="003B6F30">
        <w:rPr>
          <w:rFonts w:asciiTheme="majorHAnsi" w:hAnsiTheme="majorHAnsi"/>
          <w:sz w:val="22"/>
          <w:szCs w:val="22"/>
        </w:rPr>
        <w:lastRenderedPageBreak/>
        <w:t>określi zakres i warunki takiej zmiany</w:t>
      </w:r>
      <w:r w:rsidRPr="003B6F30">
        <w:rPr>
          <w:rFonts w:asciiTheme="majorHAnsi" w:hAnsiTheme="majorHAnsi"/>
          <w:sz w:val="22"/>
          <w:szCs w:val="22"/>
        </w:rPr>
        <w:t xml:space="preserve">. </w:t>
      </w:r>
    </w:p>
    <w:p w14:paraId="2773A676" w14:textId="623C8C5F" w:rsidR="005B0611" w:rsidRPr="00454C77" w:rsidRDefault="005B0611"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3B6F30">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002527FE">
        <w:rPr>
          <w:rFonts w:asciiTheme="majorHAnsi" w:eastAsia="Times New Roman" w:hAnsiTheme="majorHAnsi" w:cs="Times New Roman"/>
          <w:bCs/>
          <w:sz w:val="22"/>
          <w:szCs w:val="22"/>
        </w:rPr>
        <w:t>Kupującego</w:t>
      </w:r>
      <w:r w:rsidRPr="003B6F30">
        <w:rPr>
          <w:rFonts w:asciiTheme="majorHAnsi" w:hAnsiTheme="majorHAnsi"/>
          <w:sz w:val="22"/>
          <w:szCs w:val="22"/>
        </w:rPr>
        <w:t xml:space="preserve"> co do możliwości wykonania przedmiotu zamówienia zgodnie z wymaganiami określonymi w zapytaniu ofertowym lub wynikającymi z odrębnych przepisów, </w:t>
      </w:r>
      <w:r w:rsidR="002527FE">
        <w:rPr>
          <w:rFonts w:asciiTheme="majorHAnsi" w:eastAsia="Times New Roman" w:hAnsiTheme="majorHAnsi" w:cs="Times New Roman"/>
          <w:bCs/>
          <w:sz w:val="22"/>
          <w:szCs w:val="22"/>
        </w:rPr>
        <w:t>Kupujący</w:t>
      </w:r>
      <w:r w:rsidRPr="003B6F30">
        <w:rPr>
          <w:rFonts w:asciiTheme="majorHAnsi" w:hAnsiTheme="majorHAnsi"/>
          <w:sz w:val="22"/>
          <w:szCs w:val="22"/>
        </w:rPr>
        <w:t xml:space="preserve"> zażąda od wykonawcy </w:t>
      </w:r>
      <w:r w:rsidRPr="00454C77">
        <w:rPr>
          <w:rFonts w:asciiTheme="majorHAnsi" w:hAnsiTheme="majorHAnsi"/>
          <w:sz w:val="22"/>
          <w:szCs w:val="22"/>
        </w:rPr>
        <w:t>złożenia w wyznaczonym terminie wyjaśnień, w tym złożenia dowodów w zakresie wyliczenia ceny lub kosztu.</w:t>
      </w:r>
      <w:r w:rsidR="002527FE" w:rsidRPr="00454C77">
        <w:rPr>
          <w:rFonts w:asciiTheme="majorHAnsi" w:eastAsia="Times New Roman" w:hAnsiTheme="majorHAnsi" w:cs="Times New Roman"/>
          <w:bCs/>
          <w:sz w:val="22"/>
          <w:szCs w:val="22"/>
        </w:rPr>
        <w:t xml:space="preserve"> Kupując</w:t>
      </w:r>
      <w:r w:rsidR="002527FE" w:rsidRPr="00454C77">
        <w:rPr>
          <w:rFonts w:asciiTheme="majorHAnsi" w:hAnsiTheme="majorHAnsi"/>
          <w:sz w:val="22"/>
          <w:szCs w:val="22"/>
        </w:rPr>
        <w:t xml:space="preserve">y </w:t>
      </w:r>
      <w:r w:rsidRPr="00454C77">
        <w:rPr>
          <w:rFonts w:asciiTheme="majorHAnsi" w:hAnsiTheme="majorHAnsi"/>
          <w:sz w:val="22"/>
          <w:szCs w:val="22"/>
        </w:rPr>
        <w:t>oceni te wyjaśnienia w konsultacji z wykonawcą i może odrzucić tę ofertę w przypadku, gdy złożone wyjaśnienia wraz z dowodami nie uzasadniają podanej ceny lub kosztu w tej ofercie.</w:t>
      </w:r>
    </w:p>
    <w:p w14:paraId="5BF99DEF" w14:textId="77777777" w:rsidR="00E70A68" w:rsidRPr="00454C77" w:rsidRDefault="00E70A68" w:rsidP="005B0611">
      <w:pPr>
        <w:pBdr>
          <w:top w:val="nil"/>
          <w:left w:val="nil"/>
          <w:bottom w:val="nil"/>
          <w:right w:val="nil"/>
          <w:between w:val="nil"/>
        </w:pBdr>
        <w:rPr>
          <w:rFonts w:asciiTheme="majorHAnsi" w:eastAsia="Times New Roman" w:hAnsiTheme="majorHAnsi" w:cs="Times New Roman"/>
          <w:sz w:val="22"/>
          <w:szCs w:val="22"/>
        </w:rPr>
      </w:pPr>
    </w:p>
    <w:p w14:paraId="222D14CA" w14:textId="6F36AA62" w:rsidR="008C0142" w:rsidRPr="00FA7B12" w:rsidRDefault="005B0611" w:rsidP="00FA7B12">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KRYTERIÓW, KTÓRYMI </w:t>
      </w:r>
      <w:r w:rsidR="002527FE">
        <w:rPr>
          <w:rFonts w:asciiTheme="majorHAnsi" w:eastAsia="Times New Roman" w:hAnsiTheme="majorHAnsi" w:cs="Times New Roman"/>
          <w:b/>
          <w:sz w:val="22"/>
          <w:szCs w:val="22"/>
        </w:rPr>
        <w:t>KUPUJĄCY</w:t>
      </w:r>
      <w:r w:rsidRPr="003B6F30">
        <w:rPr>
          <w:rFonts w:asciiTheme="majorHAnsi" w:eastAsia="Times New Roman" w:hAnsiTheme="majorHAnsi" w:cs="Times New Roman"/>
          <w:b/>
          <w:sz w:val="22"/>
          <w:szCs w:val="22"/>
        </w:rPr>
        <w:t xml:space="preserve"> BĘDZIE SIĘ KIEROWAŁ PRZY WYBORZE OFERTY </w:t>
      </w:r>
    </w:p>
    <w:p w14:paraId="663456AF" w14:textId="648ABF42" w:rsidR="00A96F6A" w:rsidRPr="003B6F30" w:rsidRDefault="008C0142"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Przy ocenianiu ofert</w:t>
      </w:r>
      <w:r w:rsidR="002527FE" w:rsidRPr="002527FE">
        <w:rPr>
          <w:rFonts w:asciiTheme="majorHAnsi" w:eastAsia="Times New Roman" w:hAnsiTheme="majorHAnsi" w:cs="Times New Roman"/>
          <w:bCs/>
          <w:sz w:val="22"/>
          <w:szCs w:val="22"/>
        </w:rPr>
        <w:t xml:space="preserve"> </w:t>
      </w:r>
      <w:r w:rsidR="002527FE">
        <w:rPr>
          <w:rFonts w:asciiTheme="majorHAnsi" w:eastAsia="Times New Roman" w:hAnsiTheme="majorHAnsi" w:cs="Times New Roman"/>
          <w:bCs/>
          <w:sz w:val="22"/>
          <w:szCs w:val="22"/>
        </w:rPr>
        <w:t>Kupujący</w:t>
      </w:r>
      <w:r w:rsidRPr="003B6F30">
        <w:rPr>
          <w:rFonts w:asciiTheme="majorHAnsi" w:hAnsiTheme="majorHAnsi"/>
          <w:sz w:val="22"/>
          <w:szCs w:val="22"/>
        </w:rPr>
        <w:t xml:space="preserve"> będzie kierował się następującymi kryteriami:</w:t>
      </w:r>
    </w:p>
    <w:p w14:paraId="739CA85E" w14:textId="3AB12CE4" w:rsidR="008C0142" w:rsidRPr="003B6F30" w:rsidRDefault="008C0142" w:rsidP="00A96F6A">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cena – </w:t>
      </w:r>
      <w:r w:rsidR="004D0FE9">
        <w:rPr>
          <w:rFonts w:asciiTheme="majorHAnsi" w:hAnsiTheme="majorHAnsi"/>
          <w:sz w:val="22"/>
          <w:szCs w:val="22"/>
        </w:rPr>
        <w:t>82</w:t>
      </w:r>
      <w:r w:rsidR="00FA7B12">
        <w:rPr>
          <w:rFonts w:asciiTheme="majorHAnsi" w:hAnsiTheme="majorHAnsi"/>
          <w:sz w:val="22"/>
          <w:szCs w:val="22"/>
        </w:rPr>
        <w:t>.9</w:t>
      </w:r>
      <w:r w:rsidRPr="003B6F30">
        <w:rPr>
          <w:rFonts w:asciiTheme="majorHAnsi" w:hAnsiTheme="majorHAnsi"/>
          <w:sz w:val="22"/>
          <w:szCs w:val="22"/>
        </w:rPr>
        <w:t>%</w:t>
      </w:r>
    </w:p>
    <w:p w14:paraId="5BF41475" w14:textId="2B0601D5" w:rsidR="008C0142" w:rsidRDefault="00E006AB" w:rsidP="00A96F6A">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Pr>
          <w:rFonts w:ascii="Aptos Display" w:hAnsi="Aptos Display"/>
          <w:sz w:val="22"/>
          <w:szCs w:val="22"/>
        </w:rPr>
        <w:t>d</w:t>
      </w:r>
      <w:r w:rsidRPr="00E006AB">
        <w:rPr>
          <w:rFonts w:ascii="Aptos Display" w:hAnsi="Aptos Display"/>
          <w:sz w:val="22"/>
          <w:szCs w:val="22"/>
        </w:rPr>
        <w:t xml:space="preserve">oświadczenie personelu </w:t>
      </w:r>
      <w:r w:rsidR="003B7043" w:rsidRPr="003B6F30">
        <w:rPr>
          <w:rFonts w:asciiTheme="majorHAnsi" w:hAnsiTheme="majorHAnsi"/>
          <w:sz w:val="22"/>
          <w:szCs w:val="22"/>
        </w:rPr>
        <w:t>–</w:t>
      </w:r>
      <w:r w:rsidR="008C0142" w:rsidRPr="003B6F30">
        <w:rPr>
          <w:rFonts w:asciiTheme="majorHAnsi" w:hAnsiTheme="majorHAnsi"/>
          <w:sz w:val="22"/>
          <w:szCs w:val="22"/>
        </w:rPr>
        <w:t xml:space="preserve"> </w:t>
      </w:r>
      <w:r w:rsidR="00AF2D90">
        <w:rPr>
          <w:rFonts w:asciiTheme="majorHAnsi" w:hAnsiTheme="majorHAnsi"/>
          <w:sz w:val="22"/>
          <w:szCs w:val="22"/>
        </w:rPr>
        <w:t xml:space="preserve">9 </w:t>
      </w:r>
      <w:r w:rsidR="003B7043" w:rsidRPr="003B6F30">
        <w:rPr>
          <w:rFonts w:asciiTheme="majorHAnsi" w:hAnsiTheme="majorHAnsi"/>
          <w:sz w:val="22"/>
          <w:szCs w:val="22"/>
        </w:rPr>
        <w:t>%</w:t>
      </w:r>
    </w:p>
    <w:p w14:paraId="569B68CB" w14:textId="1110FDCD" w:rsidR="00A96F6A" w:rsidRDefault="00E006AB" w:rsidP="00A96F6A">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Pr>
          <w:rFonts w:asciiTheme="majorHAnsi" w:hAnsiTheme="majorHAnsi"/>
          <w:sz w:val="22"/>
          <w:szCs w:val="22"/>
        </w:rPr>
        <w:t>o</w:t>
      </w:r>
      <w:r w:rsidRPr="00E006AB">
        <w:rPr>
          <w:rFonts w:asciiTheme="majorHAnsi" w:hAnsiTheme="majorHAnsi"/>
          <w:sz w:val="22"/>
          <w:szCs w:val="22"/>
        </w:rPr>
        <w:t xml:space="preserve">kres udzielonej gwarancji – </w:t>
      </w:r>
      <w:r w:rsidR="0035076F">
        <w:rPr>
          <w:rFonts w:asciiTheme="majorHAnsi" w:hAnsiTheme="majorHAnsi"/>
          <w:sz w:val="22"/>
          <w:szCs w:val="22"/>
        </w:rPr>
        <w:t>8</w:t>
      </w:r>
      <w:r w:rsidRPr="00E006AB">
        <w:rPr>
          <w:rFonts w:asciiTheme="majorHAnsi" w:hAnsiTheme="majorHAnsi"/>
          <w:sz w:val="22"/>
          <w:szCs w:val="22"/>
        </w:rPr>
        <w:t>%</w:t>
      </w:r>
    </w:p>
    <w:p w14:paraId="4489DD08" w14:textId="4B9CAE29" w:rsidR="00FA7B12" w:rsidRDefault="00A5196B" w:rsidP="00FA7B12">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r>
        <w:rPr>
          <w:rFonts w:asciiTheme="majorHAnsi" w:hAnsiTheme="majorHAnsi"/>
          <w:sz w:val="22"/>
          <w:szCs w:val="22"/>
        </w:rPr>
        <w:t>DNSH-</w:t>
      </w:r>
      <w:r w:rsidR="00FA7B12">
        <w:rPr>
          <w:rFonts w:asciiTheme="majorHAnsi" w:hAnsiTheme="majorHAnsi"/>
          <w:sz w:val="22"/>
          <w:szCs w:val="22"/>
        </w:rPr>
        <w:t xml:space="preserve"> </w:t>
      </w:r>
      <w:r w:rsidR="00FA7B12" w:rsidRPr="6C3A6A58">
        <w:rPr>
          <w:rFonts w:asciiTheme="majorHAnsi" w:hAnsiTheme="majorHAnsi"/>
          <w:sz w:val="22"/>
          <w:szCs w:val="22"/>
        </w:rPr>
        <w:t>0.1%</w:t>
      </w:r>
    </w:p>
    <w:p w14:paraId="1466ECCE" w14:textId="77777777" w:rsidR="00E006AB" w:rsidRPr="003B6F30" w:rsidRDefault="00E006AB" w:rsidP="00A96F6A">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3DC1C583" w14:textId="746FCB07" w:rsidR="008C0142" w:rsidRPr="003B6F30" w:rsidRDefault="008C0142"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Ocena punktowa oferty nastąpi zgodnie ze wzorem:</w:t>
      </w:r>
    </w:p>
    <w:p w14:paraId="32B85987" w14:textId="77777777" w:rsidR="00C918C2" w:rsidRDefault="00C918C2" w:rsidP="00C918C2">
      <w:pPr>
        <w:widowControl w:val="0"/>
        <w:suppressAutoHyphens/>
        <w:spacing w:after="0"/>
        <w:jc w:val="center"/>
        <w:textAlignment w:val="top"/>
        <w:outlineLvl w:val="0"/>
        <w:rPr>
          <w:rFonts w:asciiTheme="majorHAnsi" w:hAnsiTheme="majorHAnsi"/>
          <w:b/>
          <w:bCs/>
          <w:i/>
          <w:iCs/>
          <w:sz w:val="22"/>
          <w:szCs w:val="22"/>
        </w:rPr>
      </w:pPr>
      <w:r>
        <w:rPr>
          <w:rFonts w:asciiTheme="majorHAnsi" w:hAnsiTheme="majorHAnsi"/>
          <w:b/>
          <w:bCs/>
          <w:i/>
          <w:iCs/>
          <w:sz w:val="22"/>
          <w:szCs w:val="22"/>
        </w:rPr>
        <w:t>OP = PC + PD + PG + DNSH</w:t>
      </w:r>
    </w:p>
    <w:p w14:paraId="654F4B9C" w14:textId="77777777" w:rsidR="00C918C2" w:rsidRDefault="00C918C2" w:rsidP="00C918C2">
      <w:pPr>
        <w:widowControl w:val="0"/>
        <w:suppressAutoHyphens/>
        <w:spacing w:after="0"/>
        <w:ind w:firstLine="708"/>
        <w:jc w:val="both"/>
        <w:textAlignment w:val="top"/>
        <w:outlineLvl w:val="0"/>
        <w:rPr>
          <w:rFonts w:asciiTheme="majorHAnsi" w:hAnsiTheme="majorHAnsi"/>
          <w:sz w:val="22"/>
          <w:szCs w:val="22"/>
        </w:rPr>
      </w:pPr>
      <w:r>
        <w:rPr>
          <w:rFonts w:asciiTheme="majorHAnsi" w:hAnsiTheme="majorHAnsi"/>
          <w:sz w:val="22"/>
          <w:szCs w:val="22"/>
        </w:rPr>
        <w:t>gdzie:</w:t>
      </w:r>
    </w:p>
    <w:p w14:paraId="2E148906" w14:textId="77777777" w:rsidR="00C918C2" w:rsidRDefault="00C918C2" w:rsidP="00C918C2">
      <w:pPr>
        <w:widowControl w:val="0"/>
        <w:suppressAutoHyphens/>
        <w:spacing w:after="0"/>
        <w:ind w:firstLine="708"/>
        <w:jc w:val="both"/>
        <w:textAlignment w:val="top"/>
        <w:outlineLvl w:val="0"/>
        <w:rPr>
          <w:rFonts w:asciiTheme="majorHAnsi" w:hAnsiTheme="majorHAnsi"/>
          <w:sz w:val="22"/>
          <w:szCs w:val="22"/>
        </w:rPr>
      </w:pPr>
      <w:r>
        <w:rPr>
          <w:rFonts w:asciiTheme="majorHAnsi" w:hAnsiTheme="majorHAnsi"/>
          <w:sz w:val="22"/>
          <w:szCs w:val="22"/>
        </w:rPr>
        <w:t>OP – ocena punktowa oferty</w:t>
      </w:r>
    </w:p>
    <w:p w14:paraId="64D96D7D" w14:textId="77777777" w:rsidR="00C918C2" w:rsidRDefault="00C918C2" w:rsidP="00C918C2">
      <w:pPr>
        <w:widowControl w:val="0"/>
        <w:suppressAutoHyphens/>
        <w:spacing w:after="0"/>
        <w:ind w:firstLine="708"/>
        <w:jc w:val="both"/>
        <w:textAlignment w:val="top"/>
        <w:outlineLvl w:val="0"/>
        <w:rPr>
          <w:rFonts w:asciiTheme="majorHAnsi" w:hAnsiTheme="majorHAnsi"/>
          <w:sz w:val="22"/>
          <w:szCs w:val="22"/>
        </w:rPr>
      </w:pPr>
      <w:r>
        <w:rPr>
          <w:rFonts w:asciiTheme="majorHAnsi" w:hAnsiTheme="majorHAnsi"/>
          <w:sz w:val="22"/>
          <w:szCs w:val="22"/>
        </w:rPr>
        <w:t>PC – liczba punktów uzyskanych w ramach kryterium „Cena”</w:t>
      </w:r>
    </w:p>
    <w:p w14:paraId="044A4B1A" w14:textId="77777777" w:rsidR="00C918C2" w:rsidRDefault="00C918C2" w:rsidP="00C918C2">
      <w:pPr>
        <w:widowControl w:val="0"/>
        <w:suppressAutoHyphens/>
        <w:spacing w:after="0"/>
        <w:ind w:firstLine="708"/>
        <w:jc w:val="both"/>
        <w:textAlignment w:val="top"/>
        <w:outlineLvl w:val="0"/>
        <w:rPr>
          <w:rFonts w:asciiTheme="majorHAnsi" w:hAnsiTheme="majorHAnsi"/>
          <w:sz w:val="22"/>
          <w:szCs w:val="22"/>
        </w:rPr>
      </w:pPr>
      <w:r>
        <w:rPr>
          <w:rFonts w:asciiTheme="majorHAnsi" w:hAnsiTheme="majorHAnsi"/>
          <w:sz w:val="22"/>
          <w:szCs w:val="22"/>
        </w:rPr>
        <w:t>PD – liczba punktów uzyskanych w ramach kryterium „</w:t>
      </w:r>
      <w:r>
        <w:rPr>
          <w:rFonts w:ascii="Aptos Display" w:hAnsi="Aptos Display"/>
          <w:sz w:val="22"/>
          <w:szCs w:val="22"/>
        </w:rPr>
        <w:t>Doświadczenie personelu</w:t>
      </w:r>
      <w:r>
        <w:rPr>
          <w:rFonts w:asciiTheme="majorHAnsi" w:hAnsiTheme="majorHAnsi"/>
          <w:sz w:val="22"/>
          <w:szCs w:val="22"/>
        </w:rPr>
        <w:t>”</w:t>
      </w:r>
    </w:p>
    <w:p w14:paraId="312FCD22" w14:textId="77777777" w:rsidR="00C918C2" w:rsidRDefault="00C918C2" w:rsidP="00C918C2">
      <w:pPr>
        <w:widowControl w:val="0"/>
        <w:suppressAutoHyphens/>
        <w:spacing w:after="0"/>
        <w:ind w:left="708"/>
        <w:jc w:val="both"/>
        <w:textAlignment w:val="top"/>
        <w:outlineLvl w:val="0"/>
        <w:rPr>
          <w:rFonts w:asciiTheme="majorHAnsi" w:hAnsiTheme="majorHAnsi"/>
          <w:sz w:val="22"/>
          <w:szCs w:val="22"/>
        </w:rPr>
      </w:pPr>
      <w:r>
        <w:rPr>
          <w:rFonts w:asciiTheme="majorHAnsi" w:hAnsiTheme="majorHAnsi"/>
          <w:sz w:val="22"/>
          <w:szCs w:val="22"/>
        </w:rPr>
        <w:t>PG – liczba punktów uzyskanych w ramach kryterium „Okres udzielonej gwarancji”</w:t>
      </w:r>
    </w:p>
    <w:p w14:paraId="6CD6C17D" w14:textId="11DD5D08" w:rsidR="00FA7B12" w:rsidRDefault="00C918C2" w:rsidP="00C918C2">
      <w:pPr>
        <w:widowControl w:val="0"/>
        <w:pBdr>
          <w:top w:val="nil"/>
          <w:left w:val="nil"/>
          <w:bottom w:val="nil"/>
          <w:right w:val="nil"/>
          <w:between w:val="nil"/>
        </w:pBdr>
        <w:spacing w:after="0" w:line="276" w:lineRule="auto"/>
        <w:ind w:left="708"/>
        <w:jc w:val="both"/>
        <w:outlineLvl w:val="0"/>
        <w:rPr>
          <w:rFonts w:asciiTheme="majorHAnsi" w:hAnsiTheme="majorHAnsi"/>
          <w:sz w:val="22"/>
          <w:szCs w:val="22"/>
        </w:rPr>
      </w:pPr>
      <w:r>
        <w:rPr>
          <w:rFonts w:asciiTheme="majorHAnsi" w:hAnsiTheme="majorHAnsi"/>
          <w:kern w:val="0"/>
          <w:sz w:val="22"/>
          <w:szCs w:val="22"/>
          <w14:ligatures w14:val="none"/>
        </w:rPr>
        <w:t>DNSH</w:t>
      </w:r>
      <w:r>
        <w:rPr>
          <w:rFonts w:asciiTheme="majorHAnsi" w:hAnsiTheme="majorHAnsi"/>
          <w:i/>
          <w:iCs/>
          <w:kern w:val="0"/>
          <w:sz w:val="22"/>
          <w:szCs w:val="22"/>
          <w14:ligatures w14:val="none"/>
        </w:rPr>
        <w:t xml:space="preserve"> </w:t>
      </w:r>
      <w:r>
        <w:rPr>
          <w:rFonts w:asciiTheme="majorHAnsi" w:hAnsiTheme="majorHAnsi"/>
          <w:kern w:val="0"/>
          <w:sz w:val="22"/>
          <w:szCs w:val="22"/>
          <w14:ligatures w14:val="none"/>
        </w:rPr>
        <w:t>–</w:t>
      </w:r>
      <w:r>
        <w:rPr>
          <w:rFonts w:asciiTheme="majorHAnsi" w:hAnsiTheme="majorHAnsi"/>
          <w:i/>
          <w:iCs/>
          <w:kern w:val="0"/>
          <w:sz w:val="22"/>
          <w:szCs w:val="22"/>
          <w14:ligatures w14:val="none"/>
        </w:rPr>
        <w:t xml:space="preserve"> </w:t>
      </w:r>
      <w:r>
        <w:rPr>
          <w:rFonts w:asciiTheme="majorHAnsi" w:hAnsiTheme="majorHAnsi"/>
          <w:kern w:val="0"/>
          <w:sz w:val="22"/>
          <w:szCs w:val="22"/>
          <w14:ligatures w14:val="none"/>
        </w:rPr>
        <w:t>liczba punktów uzyskanych w ramach kryterium „DNSH – działania ograniczające negatywny wpływ robót na środowisko”</w:t>
      </w:r>
    </w:p>
    <w:p w14:paraId="38DC0C75" w14:textId="77777777" w:rsidR="00FA7B12" w:rsidRPr="003B6F30" w:rsidRDefault="00FA7B12" w:rsidP="00A96F6A">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58525CB3" w14:textId="77777777" w:rsidR="00A96F6A" w:rsidRPr="003B6F30" w:rsidRDefault="00A96F6A" w:rsidP="00A96F6A">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27F6214A" w14:textId="77777777" w:rsidR="003B593C" w:rsidRPr="003B593C" w:rsidRDefault="003B593C" w:rsidP="003B593C">
      <w:pPr>
        <w:widowControl w:val="0"/>
        <w:numPr>
          <w:ilvl w:val="1"/>
          <w:numId w:val="57"/>
        </w:numPr>
        <w:suppressAutoHyphens/>
        <w:spacing w:after="0" w:line="276" w:lineRule="auto"/>
        <w:ind w:leftChars="-1" w:left="0" w:hangingChars="1" w:hanging="2"/>
        <w:jc w:val="both"/>
        <w:textAlignment w:val="top"/>
        <w:outlineLvl w:val="0"/>
        <w:rPr>
          <w:rFonts w:ascii="Aptos Display" w:eastAsia="Aptos" w:hAnsi="Aptos Display" w:cs="Times New Roman"/>
          <w:sz w:val="22"/>
          <w:szCs w:val="22"/>
        </w:rPr>
      </w:pPr>
      <w:r w:rsidRPr="003B593C">
        <w:rPr>
          <w:rFonts w:ascii="Aptos Display" w:eastAsia="Aptos" w:hAnsi="Aptos Display" w:cs="Times New Roman"/>
          <w:sz w:val="22"/>
          <w:szCs w:val="22"/>
        </w:rPr>
        <w:t>Liczba punktów (PC) w kryterium „Cena” obliczana będzie według wzoru:</w:t>
      </w:r>
    </w:p>
    <w:p w14:paraId="2867D2C0" w14:textId="77777777" w:rsidR="003B593C" w:rsidRPr="003B593C" w:rsidRDefault="003B593C" w:rsidP="003B593C">
      <w:pPr>
        <w:widowControl w:val="0"/>
        <w:suppressAutoHyphens/>
        <w:spacing w:after="0" w:line="276" w:lineRule="auto"/>
        <w:jc w:val="center"/>
        <w:textAlignment w:val="top"/>
        <w:outlineLvl w:val="0"/>
        <w:rPr>
          <w:rFonts w:ascii="Aptos Display" w:eastAsia="Aptos" w:hAnsi="Aptos Display" w:cs="Times New Roman"/>
          <w:b/>
          <w:bCs/>
          <w:sz w:val="22"/>
          <w:szCs w:val="22"/>
        </w:rPr>
      </w:pPr>
      <w:r w:rsidRPr="003B593C">
        <w:rPr>
          <w:rFonts w:ascii="Aptos Display" w:eastAsia="Aptos" w:hAnsi="Aptos Display" w:cs="Times New Roman"/>
          <w:b/>
          <w:bCs/>
          <w:sz w:val="22"/>
          <w:szCs w:val="22"/>
        </w:rPr>
        <w:t>PC = CN / CB × 82,9</w:t>
      </w:r>
    </w:p>
    <w:p w14:paraId="320CD270" w14:textId="77777777" w:rsidR="003B593C" w:rsidRPr="003B593C" w:rsidRDefault="003B593C" w:rsidP="003B593C">
      <w:pPr>
        <w:widowControl w:val="0"/>
        <w:suppressAutoHyphens/>
        <w:spacing w:after="0" w:line="276" w:lineRule="auto"/>
        <w:ind w:firstLine="708"/>
        <w:jc w:val="both"/>
        <w:textAlignment w:val="top"/>
        <w:outlineLvl w:val="0"/>
        <w:rPr>
          <w:rFonts w:ascii="Aptos Display" w:eastAsia="Aptos" w:hAnsi="Aptos Display" w:cs="Times New Roman"/>
          <w:sz w:val="22"/>
          <w:szCs w:val="22"/>
        </w:rPr>
      </w:pPr>
      <w:r w:rsidRPr="003B593C">
        <w:rPr>
          <w:rFonts w:ascii="Aptos Display" w:eastAsia="Aptos" w:hAnsi="Aptos Display" w:cs="Times New Roman"/>
          <w:sz w:val="22"/>
          <w:szCs w:val="22"/>
        </w:rPr>
        <w:t>gdzie:</w:t>
      </w:r>
    </w:p>
    <w:p w14:paraId="30F1DF7E" w14:textId="77777777" w:rsidR="003B593C" w:rsidRPr="003B593C" w:rsidRDefault="003B593C" w:rsidP="003B593C">
      <w:pPr>
        <w:widowControl w:val="0"/>
        <w:suppressAutoHyphens/>
        <w:spacing w:after="0" w:line="276" w:lineRule="auto"/>
        <w:ind w:firstLine="708"/>
        <w:jc w:val="both"/>
        <w:textAlignment w:val="top"/>
        <w:outlineLvl w:val="0"/>
        <w:rPr>
          <w:rFonts w:ascii="Aptos Display" w:eastAsia="Aptos" w:hAnsi="Aptos Display" w:cs="Times New Roman"/>
          <w:sz w:val="22"/>
          <w:szCs w:val="22"/>
        </w:rPr>
      </w:pPr>
      <w:r w:rsidRPr="003B593C">
        <w:rPr>
          <w:rFonts w:ascii="Aptos Display" w:eastAsia="Aptos" w:hAnsi="Aptos Display" w:cs="Times New Roman"/>
          <w:sz w:val="22"/>
          <w:szCs w:val="22"/>
        </w:rPr>
        <w:t>PC – liczba punktów w ramach kryterium „Cena”</w:t>
      </w:r>
    </w:p>
    <w:p w14:paraId="4A179F38" w14:textId="77777777" w:rsidR="003B593C" w:rsidRPr="003B593C" w:rsidRDefault="003B593C" w:rsidP="003B593C">
      <w:pPr>
        <w:widowControl w:val="0"/>
        <w:suppressAutoHyphens/>
        <w:spacing w:after="0" w:line="276" w:lineRule="auto"/>
        <w:ind w:firstLine="708"/>
        <w:jc w:val="both"/>
        <w:textAlignment w:val="top"/>
        <w:outlineLvl w:val="0"/>
        <w:rPr>
          <w:rFonts w:ascii="Aptos Display" w:eastAsia="Aptos" w:hAnsi="Aptos Display" w:cs="Times New Roman"/>
          <w:sz w:val="22"/>
          <w:szCs w:val="22"/>
        </w:rPr>
      </w:pPr>
      <w:r w:rsidRPr="003B593C">
        <w:rPr>
          <w:rFonts w:ascii="Aptos Display" w:eastAsia="Aptos" w:hAnsi="Aptos Display" w:cs="Times New Roman"/>
          <w:sz w:val="22"/>
          <w:szCs w:val="22"/>
        </w:rPr>
        <w:t>CN – najniższa cena brutto wśród wszystkich ofert podlegających ocenie</w:t>
      </w:r>
    </w:p>
    <w:p w14:paraId="0743F4E6" w14:textId="77777777" w:rsidR="003B593C" w:rsidRPr="003B593C" w:rsidRDefault="003B593C" w:rsidP="003B593C">
      <w:pPr>
        <w:widowControl w:val="0"/>
        <w:suppressAutoHyphens/>
        <w:spacing w:after="0" w:line="276" w:lineRule="auto"/>
        <w:ind w:firstLine="708"/>
        <w:jc w:val="both"/>
        <w:textAlignment w:val="top"/>
        <w:outlineLvl w:val="0"/>
        <w:rPr>
          <w:rFonts w:ascii="Aptos Display" w:eastAsia="Aptos" w:hAnsi="Aptos Display" w:cs="Times New Roman"/>
          <w:sz w:val="22"/>
          <w:szCs w:val="22"/>
        </w:rPr>
      </w:pPr>
      <w:r w:rsidRPr="003B593C">
        <w:rPr>
          <w:rFonts w:ascii="Aptos Display" w:eastAsia="Aptos" w:hAnsi="Aptos Display" w:cs="Times New Roman"/>
          <w:sz w:val="22"/>
          <w:szCs w:val="22"/>
        </w:rPr>
        <w:t>CB – cena brutto badanej oferty</w:t>
      </w:r>
    </w:p>
    <w:p w14:paraId="5B5794A7" w14:textId="0518A468" w:rsidR="008C0142" w:rsidRPr="003B6F30" w:rsidRDefault="003B593C" w:rsidP="003B593C">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3B593C">
        <w:rPr>
          <w:rFonts w:ascii="Aptos Display" w:eastAsia="Aptos" w:hAnsi="Aptos Display" w:cs="Times New Roman"/>
          <w:kern w:val="0"/>
          <w:sz w:val="22"/>
          <w:szCs w:val="22"/>
          <w14:ligatures w14:val="none"/>
        </w:rPr>
        <w:t>Oferta w ramach kryterium ,,Cena” może uzyskać maksymalnie 82,9 punktów.</w:t>
      </w:r>
    </w:p>
    <w:p w14:paraId="08581D56" w14:textId="77777777" w:rsidR="00A96F6A" w:rsidRPr="003B6F30" w:rsidRDefault="00A96F6A" w:rsidP="00A96F6A">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77893613" w14:textId="1D67CA4D" w:rsidR="00C3336A" w:rsidRDefault="008C0142" w:rsidP="00BA36B4">
      <w:pPr>
        <w:widowControl w:val="0"/>
        <w:numPr>
          <w:ilvl w:val="1"/>
          <w:numId w:val="5"/>
        </w:numPr>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bookmarkStart w:id="1" w:name="_Hlk196900018"/>
      <w:r w:rsidR="00CE36CD" w:rsidRPr="00B10E06">
        <w:rPr>
          <w:rFonts w:asciiTheme="majorHAnsi" w:hAnsiTheme="majorHAnsi"/>
          <w:sz w:val="22"/>
          <w:szCs w:val="22"/>
        </w:rPr>
        <w:t>w kryterium „</w:t>
      </w:r>
      <w:r w:rsidR="00B10E06" w:rsidRPr="00B10E06">
        <w:rPr>
          <w:rFonts w:asciiTheme="majorHAnsi" w:hAnsiTheme="majorHAnsi"/>
          <w:sz w:val="22"/>
          <w:szCs w:val="22"/>
        </w:rPr>
        <w:t>doświadczenie personelu</w:t>
      </w:r>
      <w:r w:rsidR="00CE36CD" w:rsidRPr="00B10E06">
        <w:rPr>
          <w:rFonts w:asciiTheme="majorHAnsi" w:hAnsiTheme="majorHAnsi"/>
          <w:sz w:val="22"/>
          <w:szCs w:val="22"/>
        </w:rPr>
        <w:t>” przyznawana będzie w następujący sposób:</w:t>
      </w:r>
      <w:bookmarkEnd w:id="1"/>
    </w:p>
    <w:p w14:paraId="1AABD664" w14:textId="58E8BA16" w:rsidR="00BA36B4" w:rsidRPr="00BA36B4" w:rsidRDefault="00BA36B4" w:rsidP="00BA36B4">
      <w:pPr>
        <w:widowControl w:val="0"/>
        <w:numPr>
          <w:ilvl w:val="1"/>
          <w:numId w:val="5"/>
        </w:numPr>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Kryterium oceny ofert: Doświadczenie personelu technicznego (waga: </w:t>
      </w:r>
      <w:r w:rsidR="001921DC">
        <w:rPr>
          <w:rFonts w:asciiTheme="majorHAnsi" w:hAnsiTheme="majorHAnsi"/>
          <w:sz w:val="22"/>
          <w:szCs w:val="22"/>
        </w:rPr>
        <w:t>9</w:t>
      </w:r>
      <w:r w:rsidRPr="00BA36B4">
        <w:rPr>
          <w:rFonts w:asciiTheme="majorHAnsi" w:hAnsiTheme="majorHAnsi"/>
          <w:sz w:val="22"/>
          <w:szCs w:val="22"/>
        </w:rPr>
        <w:t>%)</w:t>
      </w:r>
    </w:p>
    <w:p w14:paraId="4D4C6BC8"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W ramach niniejszego kryterium oceniane będzie doświadczenie trzech osób przewidzianych przez Sprzedającego do realizacji zamówienia, tj.:</w:t>
      </w:r>
    </w:p>
    <w:p w14:paraId="07CFB881" w14:textId="7D62595A"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kierownika budowy w specjalności konstrukcyjno-budowlanej,</w:t>
      </w:r>
    </w:p>
    <w:p w14:paraId="46E5EAC1" w14:textId="44CBC681"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kierownika robót w specjalności instalacyjnej w zakresie sieci, instalacji i urządzeń elektrycznych i </w:t>
      </w:r>
      <w:r w:rsidR="00BA36B4" w:rsidRPr="00BA36B4">
        <w:rPr>
          <w:rFonts w:asciiTheme="majorHAnsi" w:hAnsiTheme="majorHAnsi"/>
          <w:sz w:val="22"/>
          <w:szCs w:val="22"/>
        </w:rPr>
        <w:lastRenderedPageBreak/>
        <w:t>elektroenergetycznych,</w:t>
      </w:r>
    </w:p>
    <w:p w14:paraId="7D6BC94C" w14:textId="6BD33752"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kierownika robót w specjalności instalacyjnej w zakresie sieci, instalacji i urządzeń cieplnych, wentylacyjnych, wodociągowych i kanalizacyjnych.</w:t>
      </w:r>
    </w:p>
    <w:p w14:paraId="2B166AFC"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p>
    <w:p w14:paraId="1613217D"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Przedmiotem oceny będzie liczba robót budowlanych wykazanych dla każdej z ww. osób, spełniających łącznie następujące warunki:</w:t>
      </w:r>
    </w:p>
    <w:p w14:paraId="76F86703" w14:textId="5114CAC9"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zostały zrealizowane w okresie ostatnich 5 lat przed upływem terminu składania ofert,</w:t>
      </w:r>
    </w:p>
    <w:p w14:paraId="3294DD8B" w14:textId="0D2F5FC6"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każda robota miała wartość co najmniej 200</w:t>
      </w:r>
      <w:r w:rsidR="00BA36B4" w:rsidRPr="00BA36B4">
        <w:rPr>
          <w:rFonts w:ascii="Arial" w:hAnsi="Arial" w:cs="Arial"/>
          <w:sz w:val="22"/>
          <w:szCs w:val="22"/>
        </w:rPr>
        <w:t> </w:t>
      </w:r>
      <w:r w:rsidR="00BA36B4" w:rsidRPr="00BA36B4">
        <w:rPr>
          <w:rFonts w:asciiTheme="majorHAnsi" w:hAnsiTheme="majorHAnsi"/>
          <w:sz w:val="22"/>
          <w:szCs w:val="22"/>
        </w:rPr>
        <w:t>000 zł brutto,</w:t>
      </w:r>
    </w:p>
    <w:p w14:paraId="1403F64A" w14:textId="29B691B2"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każda robota została zrealizowana w specjalności odpowiadającej funkcji danej osoby,</w:t>
      </w:r>
    </w:p>
    <w:p w14:paraId="770C31B9" w14:textId="78B5D887"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dana osoba pełniła funkcję kierownika budowy lub kierownika robót.</w:t>
      </w:r>
    </w:p>
    <w:p w14:paraId="29DC72EE"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Sposób oceny:</w:t>
      </w:r>
    </w:p>
    <w:p w14:paraId="0931DD85" w14:textId="7E9362E4"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Punkty danej osoby = (Li / </w:t>
      </w:r>
      <w:proofErr w:type="spellStart"/>
      <w:r w:rsidRPr="00BA36B4">
        <w:rPr>
          <w:rFonts w:asciiTheme="majorHAnsi" w:hAnsiTheme="majorHAnsi"/>
          <w:sz w:val="22"/>
          <w:szCs w:val="22"/>
        </w:rPr>
        <w:t>Lmax</w:t>
      </w:r>
      <w:proofErr w:type="spellEnd"/>
      <w:r w:rsidRPr="00BA36B4">
        <w:rPr>
          <w:rFonts w:asciiTheme="majorHAnsi" w:hAnsiTheme="majorHAnsi"/>
          <w:sz w:val="22"/>
          <w:szCs w:val="22"/>
        </w:rPr>
        <w:t xml:space="preserve">) × </w:t>
      </w:r>
      <w:r w:rsidR="00AF2D90">
        <w:rPr>
          <w:rFonts w:asciiTheme="majorHAnsi" w:hAnsiTheme="majorHAnsi"/>
          <w:sz w:val="22"/>
          <w:szCs w:val="22"/>
        </w:rPr>
        <w:t>3</w:t>
      </w:r>
    </w:p>
    <w:p w14:paraId="590BEE9D"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gdzie:</w:t>
      </w:r>
    </w:p>
    <w:p w14:paraId="39CDD8D3" w14:textId="130B9BBA" w:rsidR="00BA36B4" w:rsidRPr="00BA36B4" w:rsidRDefault="003B593C"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Li – liczba robót budowlanych wykazanych dla osoby ocenianej w danej ofercie,</w:t>
      </w:r>
    </w:p>
    <w:p w14:paraId="2903DDB0"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 </w:t>
      </w:r>
      <w:proofErr w:type="spellStart"/>
      <w:r w:rsidRPr="00BA36B4">
        <w:rPr>
          <w:rFonts w:asciiTheme="majorHAnsi" w:hAnsiTheme="majorHAnsi"/>
          <w:sz w:val="22"/>
          <w:szCs w:val="22"/>
        </w:rPr>
        <w:t>Lmax</w:t>
      </w:r>
      <w:proofErr w:type="spellEnd"/>
      <w:r w:rsidRPr="00BA36B4">
        <w:rPr>
          <w:rFonts w:asciiTheme="majorHAnsi" w:hAnsiTheme="majorHAnsi"/>
          <w:sz w:val="22"/>
          <w:szCs w:val="22"/>
        </w:rPr>
        <w:t xml:space="preserve"> – najwyższa liczba robót wykazana dla tej samej funkcji (tj. kierownika budowy lub kierownika robót w danej specjalności) wśród wszystkich ofert.</w:t>
      </w:r>
    </w:p>
    <w:p w14:paraId="145C63E9"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p>
    <w:p w14:paraId="3771933F" w14:textId="5C1E56B3" w:rsidR="00BA36B4" w:rsidRPr="00BA36B4" w:rsidRDefault="00BA36B4" w:rsidP="31084341">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31084341">
        <w:rPr>
          <w:rFonts w:asciiTheme="majorHAnsi" w:hAnsiTheme="majorHAnsi"/>
          <w:sz w:val="22"/>
          <w:szCs w:val="22"/>
        </w:rPr>
        <w:t xml:space="preserve">Każda z osób może uzyskać maksymalnie </w:t>
      </w:r>
      <w:r w:rsidR="00AF2D90" w:rsidRPr="31084341">
        <w:rPr>
          <w:rFonts w:asciiTheme="majorHAnsi" w:hAnsiTheme="majorHAnsi"/>
          <w:sz w:val="22"/>
          <w:szCs w:val="22"/>
        </w:rPr>
        <w:t>3</w:t>
      </w:r>
      <w:r w:rsidRPr="31084341">
        <w:rPr>
          <w:rFonts w:asciiTheme="majorHAnsi" w:hAnsiTheme="majorHAnsi"/>
          <w:sz w:val="22"/>
          <w:szCs w:val="22"/>
        </w:rPr>
        <w:t xml:space="preserve"> punktów, łącznie maksymalnie: </w:t>
      </w:r>
      <w:r w:rsidR="2F2062AD" w:rsidRPr="31084341">
        <w:rPr>
          <w:rFonts w:asciiTheme="majorHAnsi" w:hAnsiTheme="majorHAnsi"/>
          <w:sz w:val="22"/>
          <w:szCs w:val="22"/>
        </w:rPr>
        <w:t>9</w:t>
      </w:r>
      <w:r w:rsidRPr="31084341">
        <w:rPr>
          <w:rFonts w:asciiTheme="majorHAnsi" w:hAnsiTheme="majorHAnsi"/>
          <w:sz w:val="22"/>
          <w:szCs w:val="22"/>
        </w:rPr>
        <w:t xml:space="preserve"> punktów.</w:t>
      </w:r>
    </w:p>
    <w:p w14:paraId="1B2ABB2B" w14:textId="39F22420" w:rsidR="00BA36B4" w:rsidRPr="00BA36B4" w:rsidRDefault="00BA36B4" w:rsidP="31084341">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31084341">
        <w:rPr>
          <w:rFonts w:asciiTheme="majorHAnsi" w:hAnsiTheme="majorHAnsi"/>
          <w:sz w:val="22"/>
          <w:szCs w:val="22"/>
        </w:rPr>
        <w:t xml:space="preserve">Przeliczenie na wagę </w:t>
      </w:r>
      <w:r w:rsidR="210B9685" w:rsidRPr="31084341">
        <w:rPr>
          <w:rFonts w:asciiTheme="majorHAnsi" w:hAnsiTheme="majorHAnsi"/>
          <w:sz w:val="22"/>
          <w:szCs w:val="22"/>
        </w:rPr>
        <w:t>9</w:t>
      </w:r>
      <w:r w:rsidRPr="31084341">
        <w:rPr>
          <w:rFonts w:asciiTheme="majorHAnsi" w:hAnsiTheme="majorHAnsi"/>
          <w:sz w:val="22"/>
          <w:szCs w:val="22"/>
        </w:rPr>
        <w:t>%:</w:t>
      </w:r>
    </w:p>
    <w:p w14:paraId="515B2DF2" w14:textId="277BA10B"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Wynik końcowy oferty w kryterium = (</w:t>
      </w:r>
      <w:proofErr w:type="spellStart"/>
      <w:r w:rsidRPr="00BA36B4">
        <w:rPr>
          <w:rFonts w:asciiTheme="majorHAnsi" w:hAnsiTheme="majorHAnsi"/>
          <w:sz w:val="22"/>
          <w:szCs w:val="22"/>
        </w:rPr>
        <w:t>P_suma</w:t>
      </w:r>
      <w:proofErr w:type="spellEnd"/>
      <w:r w:rsidRPr="00BA36B4">
        <w:rPr>
          <w:rFonts w:asciiTheme="majorHAnsi" w:hAnsiTheme="majorHAnsi"/>
          <w:sz w:val="22"/>
          <w:szCs w:val="22"/>
        </w:rPr>
        <w:t xml:space="preserve"> / </w:t>
      </w:r>
      <w:r w:rsidR="00AF2D90">
        <w:rPr>
          <w:rFonts w:asciiTheme="majorHAnsi" w:hAnsiTheme="majorHAnsi"/>
          <w:sz w:val="22"/>
          <w:szCs w:val="22"/>
        </w:rPr>
        <w:t>9</w:t>
      </w:r>
      <w:r w:rsidRPr="00BA36B4">
        <w:rPr>
          <w:rFonts w:asciiTheme="majorHAnsi" w:hAnsiTheme="majorHAnsi"/>
          <w:sz w:val="22"/>
          <w:szCs w:val="22"/>
        </w:rPr>
        <w:t xml:space="preserve">) × </w:t>
      </w:r>
      <w:r w:rsidR="00AF2D90">
        <w:rPr>
          <w:rFonts w:asciiTheme="majorHAnsi" w:hAnsiTheme="majorHAnsi"/>
          <w:sz w:val="22"/>
          <w:szCs w:val="22"/>
        </w:rPr>
        <w:t>9</w:t>
      </w:r>
    </w:p>
    <w:p w14:paraId="31FE8823"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gdzie </w:t>
      </w:r>
      <w:proofErr w:type="spellStart"/>
      <w:r w:rsidRPr="00BA36B4">
        <w:rPr>
          <w:rFonts w:asciiTheme="majorHAnsi" w:hAnsiTheme="majorHAnsi"/>
          <w:sz w:val="22"/>
          <w:szCs w:val="22"/>
        </w:rPr>
        <w:t>P_suma</w:t>
      </w:r>
      <w:proofErr w:type="spellEnd"/>
      <w:r w:rsidRPr="00BA36B4">
        <w:rPr>
          <w:rFonts w:asciiTheme="majorHAnsi" w:hAnsiTheme="majorHAnsi"/>
          <w:sz w:val="22"/>
          <w:szCs w:val="22"/>
        </w:rPr>
        <w:t xml:space="preserve"> to suma punktów uzyskanych przez wszystkie trzy osoby.</w:t>
      </w:r>
    </w:p>
    <w:p w14:paraId="0CB97DC9"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Wymagane dokumenty:</w:t>
      </w:r>
    </w:p>
    <w:p w14:paraId="431B3E0B" w14:textId="31B125D7" w:rsidR="00BA36B4" w:rsidRPr="00BA36B4" w:rsidRDefault="000A5896"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wykaz osób</w:t>
      </w:r>
      <w:r w:rsidR="00AD51F0">
        <w:rPr>
          <w:rFonts w:asciiTheme="majorHAnsi" w:hAnsiTheme="majorHAnsi"/>
          <w:sz w:val="22"/>
          <w:szCs w:val="22"/>
        </w:rPr>
        <w:t xml:space="preserve"> </w:t>
      </w:r>
      <w:r w:rsidR="00C521D6">
        <w:rPr>
          <w:rFonts w:asciiTheme="majorHAnsi" w:hAnsiTheme="majorHAnsi"/>
          <w:sz w:val="22"/>
          <w:szCs w:val="22"/>
        </w:rPr>
        <w:t>(</w:t>
      </w:r>
      <w:r w:rsidR="00F3300F">
        <w:rPr>
          <w:rFonts w:asciiTheme="majorHAnsi" w:hAnsiTheme="majorHAnsi"/>
          <w:sz w:val="22"/>
          <w:szCs w:val="22"/>
        </w:rPr>
        <w:t>muszą być to te same osoby co wskazane w wykazie osób, muszą wykazać różne prace na warunek i kryteria</w:t>
      </w:r>
      <w:r w:rsidR="0081207F">
        <w:rPr>
          <w:rFonts w:asciiTheme="majorHAnsi" w:hAnsiTheme="majorHAnsi"/>
          <w:sz w:val="22"/>
          <w:szCs w:val="22"/>
        </w:rPr>
        <w:t>)</w:t>
      </w:r>
      <w:r w:rsidR="00BA36B4" w:rsidRPr="00BA36B4">
        <w:rPr>
          <w:rFonts w:asciiTheme="majorHAnsi" w:hAnsiTheme="majorHAnsi"/>
          <w:sz w:val="22"/>
          <w:szCs w:val="22"/>
        </w:rPr>
        <w:t xml:space="preserve"> przewidzianych do realizacji zamówienia (z oznaczeniem funkcji i specjalności),</w:t>
      </w:r>
    </w:p>
    <w:p w14:paraId="0728046A" w14:textId="69331CBF" w:rsidR="00BA36B4" w:rsidRPr="00BA36B4" w:rsidRDefault="00E4687D"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dla każdej osoby: wykaz robót budowlanych, zawierający:</w:t>
      </w:r>
    </w:p>
    <w:p w14:paraId="253E16E0"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  • nazwę inwestycji i adres,</w:t>
      </w:r>
    </w:p>
    <w:p w14:paraId="5A0043F9"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  • zakres robót,</w:t>
      </w:r>
    </w:p>
    <w:p w14:paraId="573C94ED"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  • wartość brutto każdej roboty,</w:t>
      </w:r>
    </w:p>
    <w:p w14:paraId="4A2A3066"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  • datę rozpoczęcia i zakończenia,</w:t>
      </w:r>
    </w:p>
    <w:p w14:paraId="4F8F8CE6"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 xml:space="preserve">  • pełnioną funkcję (kierownik budowy / kierownik robót),</w:t>
      </w:r>
    </w:p>
    <w:p w14:paraId="511D3735" w14:textId="5FD72F75" w:rsidR="00BA36B4" w:rsidRPr="00BA36B4" w:rsidRDefault="00E4687D"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dokumenty potwierdzające pełnienie wskazanych funkcji oraz wartość robót, podpisane przez zamawiającego lub inwestora (np. referencje, protokoły odbioru, oświadczenia inwestorów).</w:t>
      </w:r>
    </w:p>
    <w:p w14:paraId="68DBDC6B" w14:textId="77777777" w:rsidR="00BA36B4" w:rsidRPr="00BA36B4" w:rsidRDefault="00BA36B4"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sidRPr="00BA36B4">
        <w:rPr>
          <w:rFonts w:asciiTheme="majorHAnsi" w:hAnsiTheme="majorHAnsi"/>
          <w:sz w:val="22"/>
          <w:szCs w:val="22"/>
        </w:rPr>
        <w:t>Dodatkowe zasady:</w:t>
      </w:r>
    </w:p>
    <w:p w14:paraId="55A3F1DA" w14:textId="51D3BBE1" w:rsidR="00BA36B4" w:rsidRPr="00BA36B4" w:rsidRDefault="00E4687D"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Te same roboty mogą być wykazywane jednocześnie przez więcej niż jedną osobę w ramach tego samego kryterium oceny.</w:t>
      </w:r>
    </w:p>
    <w:p w14:paraId="10CC53AB" w14:textId="7A229C76" w:rsidR="008C0142" w:rsidRDefault="00E4687D" w:rsidP="00BA36B4">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w:t>
      </w:r>
      <w:r w:rsidR="00BA36B4" w:rsidRPr="00BA36B4">
        <w:rPr>
          <w:rFonts w:asciiTheme="majorHAnsi" w:hAnsiTheme="majorHAnsi"/>
          <w:sz w:val="22"/>
          <w:szCs w:val="22"/>
        </w:rPr>
        <w:t xml:space="preserve"> W przypadku nieprzedłożenia wymaganych dokumentów dla którejkolwiek z osób, oferta otrzyma 0 punktów za tę osobę.</w:t>
      </w:r>
    </w:p>
    <w:p w14:paraId="7110A19D" w14:textId="5B93FEDA" w:rsidR="00F3300F" w:rsidRDefault="00F3300F" w:rsidP="00454C77">
      <w:pPr>
        <w:widowControl w:val="0"/>
        <w:pBdr>
          <w:top w:val="nil"/>
          <w:left w:val="nil"/>
          <w:bottom w:val="nil"/>
          <w:right w:val="nil"/>
          <w:between w:val="nil"/>
        </w:pBdr>
        <w:suppressAutoHyphens/>
        <w:spacing w:after="0" w:line="276" w:lineRule="auto"/>
        <w:ind w:left="360"/>
        <w:jc w:val="both"/>
        <w:textDirection w:val="btLr"/>
        <w:textAlignment w:val="top"/>
        <w:outlineLvl w:val="0"/>
        <w:rPr>
          <w:rFonts w:asciiTheme="majorHAnsi" w:hAnsiTheme="majorHAnsi"/>
          <w:sz w:val="22"/>
          <w:szCs w:val="22"/>
        </w:rPr>
      </w:pPr>
      <w:r>
        <w:rPr>
          <w:rFonts w:asciiTheme="majorHAnsi" w:hAnsiTheme="majorHAnsi"/>
          <w:sz w:val="22"/>
          <w:szCs w:val="22"/>
        </w:rPr>
        <w:t xml:space="preserve">Jeżeli sprzedawca nie wykaże osób na kryterium otrzyma 0 pkt. Kupujące nie wezwie do </w:t>
      </w:r>
      <w:r w:rsidR="00700509">
        <w:rPr>
          <w:rFonts w:asciiTheme="majorHAnsi" w:hAnsiTheme="majorHAnsi"/>
          <w:sz w:val="22"/>
          <w:szCs w:val="22"/>
        </w:rPr>
        <w:t>uzupełnienia wykazu na kryterium.</w:t>
      </w:r>
      <w:r>
        <w:rPr>
          <w:rFonts w:asciiTheme="majorHAnsi" w:hAnsiTheme="majorHAnsi"/>
          <w:sz w:val="22"/>
          <w:szCs w:val="22"/>
        </w:rPr>
        <w:t xml:space="preserve"> Jeżeli</w:t>
      </w:r>
      <w:r w:rsidR="00700509">
        <w:rPr>
          <w:rFonts w:asciiTheme="majorHAnsi" w:hAnsiTheme="majorHAnsi"/>
          <w:sz w:val="22"/>
          <w:szCs w:val="22"/>
        </w:rPr>
        <w:t xml:space="preserve"> sprzedawca </w:t>
      </w:r>
      <w:r>
        <w:rPr>
          <w:rFonts w:asciiTheme="majorHAnsi" w:hAnsiTheme="majorHAnsi"/>
          <w:sz w:val="22"/>
          <w:szCs w:val="22"/>
        </w:rPr>
        <w:t xml:space="preserve">nie wykaże osób na warunek zostanie wezwany do ich uzupełnienia. </w:t>
      </w:r>
    </w:p>
    <w:p w14:paraId="1343FCFB" w14:textId="77777777" w:rsidR="00FA7B12" w:rsidRDefault="00FA7B12" w:rsidP="00FA7B12">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76EA2658" w14:textId="27575A87" w:rsidR="00B10E06" w:rsidRDefault="00B10E06" w:rsidP="00EB5854">
      <w:pPr>
        <w:widowControl w:val="0"/>
        <w:numPr>
          <w:ilvl w:val="1"/>
          <w:numId w:val="5"/>
        </w:numPr>
        <w:pBdr>
          <w:top w:val="nil"/>
          <w:left w:val="nil"/>
          <w:bottom w:val="nil"/>
          <w:right w:val="nil"/>
          <w:between w:val="nil"/>
        </w:pBdr>
        <w:suppressAutoHyphens/>
        <w:spacing w:after="0" w:line="276" w:lineRule="auto"/>
        <w:ind w:leftChars="-1" w:left="0" w:hangingChars="1" w:hanging="2"/>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r w:rsidRPr="00B10E06">
        <w:rPr>
          <w:rFonts w:asciiTheme="majorHAnsi" w:hAnsiTheme="majorHAnsi"/>
          <w:sz w:val="22"/>
          <w:szCs w:val="22"/>
        </w:rPr>
        <w:t>w kryterium „</w:t>
      </w:r>
      <w:r w:rsidRPr="00283B77">
        <w:rPr>
          <w:rFonts w:asciiTheme="majorHAnsi" w:hAnsiTheme="majorHAnsi"/>
          <w:sz w:val="22"/>
          <w:szCs w:val="22"/>
        </w:rPr>
        <w:t>okres udzielonej gwarancji</w:t>
      </w:r>
      <w:r w:rsidRPr="00B10E06">
        <w:rPr>
          <w:rFonts w:asciiTheme="majorHAnsi" w:hAnsiTheme="majorHAnsi"/>
          <w:sz w:val="22"/>
          <w:szCs w:val="22"/>
        </w:rPr>
        <w:t>” przyznawana będzie w następujący sposób:</w:t>
      </w:r>
    </w:p>
    <w:p w14:paraId="064A9798" w14:textId="27209095" w:rsidR="00EB5DCE" w:rsidRPr="00EB5DCE" w:rsidRDefault="00EB5DCE" w:rsidP="33901B8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p>
    <w:p w14:paraId="76A66799" w14:textId="33101B7C"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b/>
          <w:bCs/>
          <w:sz w:val="22"/>
          <w:szCs w:val="22"/>
        </w:rPr>
        <w:t xml:space="preserve">Kryterium oceny ofert – Okres gwarancji (łącznie </w:t>
      </w:r>
      <w:r w:rsidR="0058434D">
        <w:rPr>
          <w:rFonts w:asciiTheme="majorHAnsi" w:hAnsiTheme="majorHAnsi"/>
          <w:b/>
          <w:bCs/>
          <w:sz w:val="22"/>
          <w:szCs w:val="22"/>
        </w:rPr>
        <w:t>8</w:t>
      </w:r>
      <w:r w:rsidRPr="00EB5DCE">
        <w:rPr>
          <w:rFonts w:asciiTheme="majorHAnsi" w:hAnsiTheme="majorHAnsi"/>
          <w:b/>
          <w:bCs/>
          <w:sz w:val="22"/>
          <w:szCs w:val="22"/>
        </w:rPr>
        <w:t xml:space="preserve"> pkt)</w:t>
      </w:r>
    </w:p>
    <w:p w14:paraId="23EF78A5" w14:textId="3F108C26" w:rsidR="00EB5DCE" w:rsidRPr="00EB5DCE" w:rsidRDefault="00EB5DCE" w:rsidP="33901B8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33901B86">
        <w:rPr>
          <w:rFonts w:asciiTheme="majorHAnsi" w:hAnsiTheme="majorHAnsi"/>
          <w:b/>
          <w:bCs/>
          <w:sz w:val="22"/>
          <w:szCs w:val="22"/>
        </w:rPr>
        <w:t xml:space="preserve">1. Okres gwarancji na wykonane roboty budowlane – maksymalnie </w:t>
      </w:r>
      <w:r w:rsidR="0058434D" w:rsidRPr="33901B86">
        <w:rPr>
          <w:rFonts w:asciiTheme="majorHAnsi" w:hAnsiTheme="majorHAnsi"/>
          <w:b/>
          <w:bCs/>
          <w:sz w:val="22"/>
          <w:szCs w:val="22"/>
        </w:rPr>
        <w:t>4</w:t>
      </w:r>
      <w:r w:rsidRPr="33901B86">
        <w:rPr>
          <w:rFonts w:asciiTheme="majorHAnsi" w:hAnsiTheme="majorHAnsi"/>
          <w:b/>
          <w:bCs/>
          <w:sz w:val="22"/>
          <w:szCs w:val="22"/>
        </w:rPr>
        <w:t xml:space="preserve"> pkt</w:t>
      </w:r>
      <w:r w:rsidRPr="33901B86">
        <w:rPr>
          <w:rFonts w:asciiTheme="majorHAnsi" w:hAnsiTheme="majorHAnsi"/>
          <w:sz w:val="22"/>
          <w:szCs w:val="22"/>
        </w:rPr>
        <w:t xml:space="preserve"> </w:t>
      </w:r>
      <w:r>
        <w:br/>
      </w:r>
      <w:r w:rsidRPr="33901B86">
        <w:rPr>
          <w:rFonts w:asciiTheme="majorHAnsi" w:hAnsiTheme="majorHAnsi"/>
          <w:sz w:val="22"/>
          <w:szCs w:val="22"/>
        </w:rPr>
        <w:t>Minimalny okres gwarancji: 24 miesiące</w:t>
      </w:r>
      <w:r>
        <w:br/>
      </w:r>
      <w:r w:rsidRPr="33901B86">
        <w:rPr>
          <w:rFonts w:asciiTheme="majorHAnsi" w:hAnsiTheme="majorHAnsi"/>
          <w:sz w:val="22"/>
          <w:szCs w:val="22"/>
        </w:rPr>
        <w:t>Maksymalny okres oceniany: 4</w:t>
      </w:r>
      <w:r w:rsidR="6373D7E2" w:rsidRPr="33901B86">
        <w:rPr>
          <w:rFonts w:asciiTheme="majorHAnsi" w:hAnsiTheme="majorHAnsi"/>
          <w:sz w:val="22"/>
          <w:szCs w:val="22"/>
        </w:rPr>
        <w:t>8</w:t>
      </w:r>
      <w:r w:rsidRPr="33901B86">
        <w:rPr>
          <w:rFonts w:asciiTheme="majorHAnsi" w:hAnsiTheme="majorHAnsi"/>
          <w:sz w:val="22"/>
          <w:szCs w:val="22"/>
        </w:rPr>
        <w:t xml:space="preserve"> miesięcy</w:t>
      </w:r>
    </w:p>
    <w:p w14:paraId="68E1606D" w14:textId="1C4A5B60" w:rsidR="00EB5DCE" w:rsidRPr="00EB5DCE" w:rsidRDefault="552C6629" w:rsidP="33901B8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33901B86">
        <w:rPr>
          <w:rFonts w:asciiTheme="majorHAnsi" w:hAnsiTheme="majorHAnsi"/>
          <w:sz w:val="22"/>
          <w:szCs w:val="22"/>
        </w:rPr>
        <w:t>Jeśli producent oferuje gwarancję dłuższą niż 40 miesięcy, punktacja uwzględnia maksymalnie 40 miesięcy.</w:t>
      </w:r>
      <w:r w:rsidR="00EB5DCE">
        <w:br/>
      </w:r>
      <w:r w:rsidR="00EB5DCE" w:rsidRPr="33901B86">
        <w:rPr>
          <w:rFonts w:asciiTheme="majorHAnsi" w:hAnsiTheme="majorHAnsi"/>
          <w:sz w:val="22"/>
          <w:szCs w:val="22"/>
        </w:rPr>
        <w:t>Ocena punktowa przyznawana będzie według zadeklarowanego okresu gwarancji wg poniższej tabeli: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7"/>
        <w:gridCol w:w="1550"/>
      </w:tblGrid>
      <w:tr w:rsidR="00EB5DCE" w:rsidRPr="00EB5DCE" w14:paraId="3B80AE95" w14:textId="77777777" w:rsidTr="00EB5DCE">
        <w:trPr>
          <w:tblHeader/>
          <w:tblCellSpacing w:w="15" w:type="dxa"/>
        </w:trPr>
        <w:tc>
          <w:tcPr>
            <w:tcW w:w="0" w:type="auto"/>
            <w:vAlign w:val="center"/>
            <w:hideMark/>
          </w:tcPr>
          <w:p w14:paraId="293D1B94"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b/>
                <w:bCs/>
                <w:sz w:val="22"/>
                <w:szCs w:val="22"/>
              </w:rPr>
            </w:pPr>
            <w:r w:rsidRPr="00EB5DCE">
              <w:rPr>
                <w:rFonts w:asciiTheme="majorHAnsi" w:hAnsiTheme="majorHAnsi"/>
                <w:b/>
                <w:bCs/>
                <w:sz w:val="22"/>
                <w:szCs w:val="22"/>
              </w:rPr>
              <w:t>Zadeklarowany okres gwarancji</w:t>
            </w:r>
          </w:p>
        </w:tc>
        <w:tc>
          <w:tcPr>
            <w:tcW w:w="0" w:type="auto"/>
            <w:vAlign w:val="center"/>
            <w:hideMark/>
          </w:tcPr>
          <w:p w14:paraId="2857B869"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b/>
                <w:bCs/>
                <w:sz w:val="22"/>
                <w:szCs w:val="22"/>
              </w:rPr>
            </w:pPr>
            <w:r w:rsidRPr="00EB5DCE">
              <w:rPr>
                <w:rFonts w:asciiTheme="majorHAnsi" w:hAnsiTheme="majorHAnsi"/>
                <w:b/>
                <w:bCs/>
                <w:sz w:val="22"/>
                <w:szCs w:val="22"/>
              </w:rPr>
              <w:t>Liczba punktów</w:t>
            </w:r>
          </w:p>
        </w:tc>
      </w:tr>
      <w:tr w:rsidR="00EB5DCE" w:rsidRPr="00EB5DCE" w14:paraId="3B14A03A" w14:textId="77777777" w:rsidTr="00EB5DCE">
        <w:trPr>
          <w:tblCellSpacing w:w="15" w:type="dxa"/>
        </w:trPr>
        <w:tc>
          <w:tcPr>
            <w:tcW w:w="0" w:type="auto"/>
            <w:vAlign w:val="center"/>
            <w:hideMark/>
          </w:tcPr>
          <w:p w14:paraId="6808C9A2"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24 miesięcy</w:t>
            </w:r>
          </w:p>
        </w:tc>
        <w:tc>
          <w:tcPr>
            <w:tcW w:w="0" w:type="auto"/>
            <w:vAlign w:val="center"/>
            <w:hideMark/>
          </w:tcPr>
          <w:p w14:paraId="342C42EA"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0</w:t>
            </w:r>
          </w:p>
        </w:tc>
      </w:tr>
      <w:tr w:rsidR="00EB5DCE" w:rsidRPr="00EB5DCE" w14:paraId="4F4C89E1" w14:textId="77777777" w:rsidTr="00EB5DCE">
        <w:trPr>
          <w:tblCellSpacing w:w="15" w:type="dxa"/>
        </w:trPr>
        <w:tc>
          <w:tcPr>
            <w:tcW w:w="0" w:type="auto"/>
            <w:vAlign w:val="center"/>
            <w:hideMark/>
          </w:tcPr>
          <w:p w14:paraId="77A62334"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26 miesięcy</w:t>
            </w:r>
          </w:p>
        </w:tc>
        <w:tc>
          <w:tcPr>
            <w:tcW w:w="0" w:type="auto"/>
            <w:vAlign w:val="center"/>
            <w:hideMark/>
          </w:tcPr>
          <w:p w14:paraId="3BA16F23" w14:textId="25D526B5" w:rsidR="00EB5DCE" w:rsidRPr="00EB5DCE" w:rsidRDefault="0058434D"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0,</w:t>
            </w:r>
            <w:r w:rsidR="0035076F">
              <w:rPr>
                <w:rFonts w:asciiTheme="majorHAnsi" w:hAnsiTheme="majorHAnsi"/>
                <w:sz w:val="22"/>
                <w:szCs w:val="22"/>
              </w:rPr>
              <w:t>25</w:t>
            </w:r>
          </w:p>
        </w:tc>
      </w:tr>
      <w:tr w:rsidR="00EB5DCE" w:rsidRPr="00EB5DCE" w14:paraId="1D47B16E" w14:textId="77777777" w:rsidTr="00EB5DCE">
        <w:trPr>
          <w:tblCellSpacing w:w="15" w:type="dxa"/>
        </w:trPr>
        <w:tc>
          <w:tcPr>
            <w:tcW w:w="0" w:type="auto"/>
            <w:vAlign w:val="center"/>
            <w:hideMark/>
          </w:tcPr>
          <w:p w14:paraId="7100C361"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28 miesięcy</w:t>
            </w:r>
          </w:p>
        </w:tc>
        <w:tc>
          <w:tcPr>
            <w:tcW w:w="0" w:type="auto"/>
            <w:vAlign w:val="center"/>
            <w:hideMark/>
          </w:tcPr>
          <w:p w14:paraId="455442C5" w14:textId="6F370D2B"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0,5</w:t>
            </w:r>
          </w:p>
        </w:tc>
      </w:tr>
      <w:tr w:rsidR="00EB5DCE" w:rsidRPr="00EB5DCE" w14:paraId="5ADA8B7F" w14:textId="77777777" w:rsidTr="00EB5DCE">
        <w:trPr>
          <w:tblCellSpacing w:w="15" w:type="dxa"/>
        </w:trPr>
        <w:tc>
          <w:tcPr>
            <w:tcW w:w="0" w:type="auto"/>
            <w:vAlign w:val="center"/>
            <w:hideMark/>
          </w:tcPr>
          <w:p w14:paraId="24ADC5C4"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30 miesięcy</w:t>
            </w:r>
          </w:p>
        </w:tc>
        <w:tc>
          <w:tcPr>
            <w:tcW w:w="0" w:type="auto"/>
            <w:vAlign w:val="center"/>
            <w:hideMark/>
          </w:tcPr>
          <w:p w14:paraId="3988BF67" w14:textId="6E2AF09D"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0,75</w:t>
            </w:r>
          </w:p>
        </w:tc>
      </w:tr>
      <w:tr w:rsidR="00EB5DCE" w:rsidRPr="00EB5DCE" w14:paraId="7E2DD378" w14:textId="77777777" w:rsidTr="00EB5DCE">
        <w:trPr>
          <w:tblCellSpacing w:w="15" w:type="dxa"/>
        </w:trPr>
        <w:tc>
          <w:tcPr>
            <w:tcW w:w="0" w:type="auto"/>
            <w:vAlign w:val="center"/>
            <w:hideMark/>
          </w:tcPr>
          <w:p w14:paraId="498B9209"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32 miesięcy</w:t>
            </w:r>
          </w:p>
        </w:tc>
        <w:tc>
          <w:tcPr>
            <w:tcW w:w="0" w:type="auto"/>
            <w:vAlign w:val="center"/>
            <w:hideMark/>
          </w:tcPr>
          <w:p w14:paraId="0A6E4907" w14:textId="6320D1D7"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w:t>
            </w:r>
          </w:p>
        </w:tc>
      </w:tr>
      <w:tr w:rsidR="00EB5DCE" w:rsidRPr="00EB5DCE" w14:paraId="1EAB7790" w14:textId="77777777" w:rsidTr="00EB5DCE">
        <w:trPr>
          <w:tblCellSpacing w:w="15" w:type="dxa"/>
        </w:trPr>
        <w:tc>
          <w:tcPr>
            <w:tcW w:w="0" w:type="auto"/>
            <w:vAlign w:val="center"/>
            <w:hideMark/>
          </w:tcPr>
          <w:p w14:paraId="0B1FF87A"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34 miesięcy</w:t>
            </w:r>
          </w:p>
        </w:tc>
        <w:tc>
          <w:tcPr>
            <w:tcW w:w="0" w:type="auto"/>
            <w:vAlign w:val="center"/>
            <w:hideMark/>
          </w:tcPr>
          <w:p w14:paraId="648C1D63" w14:textId="335A1C4E"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1,25</w:t>
            </w:r>
          </w:p>
        </w:tc>
      </w:tr>
      <w:tr w:rsidR="00EB5DCE" w:rsidRPr="00EB5DCE" w14:paraId="56567904" w14:textId="77777777" w:rsidTr="00EB5DCE">
        <w:trPr>
          <w:tblCellSpacing w:w="15" w:type="dxa"/>
        </w:trPr>
        <w:tc>
          <w:tcPr>
            <w:tcW w:w="0" w:type="auto"/>
            <w:vAlign w:val="center"/>
            <w:hideMark/>
          </w:tcPr>
          <w:p w14:paraId="16D6A60E"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36 miesięcy</w:t>
            </w:r>
          </w:p>
        </w:tc>
        <w:tc>
          <w:tcPr>
            <w:tcW w:w="0" w:type="auto"/>
            <w:vAlign w:val="center"/>
            <w:hideMark/>
          </w:tcPr>
          <w:p w14:paraId="43AD189D" w14:textId="5328FD80"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1,5</w:t>
            </w:r>
          </w:p>
        </w:tc>
      </w:tr>
      <w:tr w:rsidR="00EB5DCE" w:rsidRPr="00EB5DCE" w14:paraId="5136A15F" w14:textId="77777777" w:rsidTr="00EB5DCE">
        <w:trPr>
          <w:tblCellSpacing w:w="15" w:type="dxa"/>
        </w:trPr>
        <w:tc>
          <w:tcPr>
            <w:tcW w:w="0" w:type="auto"/>
            <w:vAlign w:val="center"/>
            <w:hideMark/>
          </w:tcPr>
          <w:p w14:paraId="33A3F6C8"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38 miesięcy</w:t>
            </w:r>
          </w:p>
        </w:tc>
        <w:tc>
          <w:tcPr>
            <w:tcW w:w="0" w:type="auto"/>
            <w:vAlign w:val="center"/>
            <w:hideMark/>
          </w:tcPr>
          <w:p w14:paraId="343F1B24" w14:textId="0BCF245E"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1,75</w:t>
            </w:r>
          </w:p>
        </w:tc>
      </w:tr>
      <w:tr w:rsidR="00EB5DCE" w:rsidRPr="00EB5DCE" w14:paraId="0398B08B" w14:textId="77777777" w:rsidTr="00EB5DCE">
        <w:trPr>
          <w:tblCellSpacing w:w="15" w:type="dxa"/>
        </w:trPr>
        <w:tc>
          <w:tcPr>
            <w:tcW w:w="0" w:type="auto"/>
            <w:vAlign w:val="center"/>
            <w:hideMark/>
          </w:tcPr>
          <w:p w14:paraId="679C80BF"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40 miesięcy i więcej</w:t>
            </w:r>
          </w:p>
        </w:tc>
        <w:tc>
          <w:tcPr>
            <w:tcW w:w="0" w:type="auto"/>
            <w:vAlign w:val="center"/>
            <w:hideMark/>
          </w:tcPr>
          <w:p w14:paraId="7A041C4A" w14:textId="051C1EC6" w:rsidR="00EB5DCE" w:rsidRPr="00EB5DCE" w:rsidRDefault="0035076F"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4</w:t>
            </w:r>
          </w:p>
        </w:tc>
      </w:tr>
    </w:tbl>
    <w:p w14:paraId="3EF2A23E" w14:textId="20B3574E" w:rsidR="00EB5DCE" w:rsidRPr="00EB5DCE" w:rsidRDefault="00EB5DCE" w:rsidP="33901B8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33901B86">
        <w:rPr>
          <w:rFonts w:asciiTheme="majorHAnsi" w:hAnsiTheme="majorHAnsi"/>
          <w:b/>
          <w:bCs/>
          <w:sz w:val="22"/>
          <w:szCs w:val="22"/>
        </w:rPr>
        <w:t xml:space="preserve">2. Okres gwarancji na materiały i urządzenia – maksymalnie </w:t>
      </w:r>
      <w:r w:rsidR="0035076F" w:rsidRPr="33901B86">
        <w:rPr>
          <w:rFonts w:asciiTheme="majorHAnsi" w:hAnsiTheme="majorHAnsi"/>
          <w:b/>
          <w:bCs/>
          <w:sz w:val="22"/>
          <w:szCs w:val="22"/>
        </w:rPr>
        <w:t>4</w:t>
      </w:r>
      <w:r w:rsidRPr="33901B86">
        <w:rPr>
          <w:rFonts w:asciiTheme="majorHAnsi" w:hAnsiTheme="majorHAnsi"/>
          <w:b/>
          <w:bCs/>
          <w:sz w:val="22"/>
          <w:szCs w:val="22"/>
        </w:rPr>
        <w:t xml:space="preserve"> pkt</w:t>
      </w:r>
      <w:r w:rsidRPr="33901B86">
        <w:rPr>
          <w:rFonts w:asciiTheme="majorHAnsi" w:hAnsiTheme="majorHAnsi"/>
          <w:sz w:val="22"/>
          <w:szCs w:val="22"/>
        </w:rPr>
        <w:t xml:space="preserve"> </w:t>
      </w:r>
      <w:r>
        <w:br/>
      </w:r>
      <w:r w:rsidRPr="33901B86">
        <w:rPr>
          <w:rFonts w:asciiTheme="majorHAnsi" w:hAnsiTheme="majorHAnsi"/>
          <w:sz w:val="22"/>
          <w:szCs w:val="22"/>
        </w:rPr>
        <w:t>Minimalny okres gwarancji: 24 miesiące</w:t>
      </w:r>
      <w:r>
        <w:br/>
      </w:r>
      <w:r w:rsidRPr="33901B86">
        <w:rPr>
          <w:rFonts w:asciiTheme="majorHAnsi" w:hAnsiTheme="majorHAnsi"/>
          <w:sz w:val="22"/>
          <w:szCs w:val="22"/>
        </w:rPr>
        <w:t>Maksymalny okres oceniany: 48 miesięcy</w:t>
      </w:r>
      <w:r>
        <w:br/>
      </w:r>
      <w:r w:rsidRPr="33901B86">
        <w:rPr>
          <w:rFonts w:asciiTheme="majorHAnsi" w:hAnsiTheme="majorHAnsi"/>
          <w:sz w:val="22"/>
          <w:szCs w:val="22"/>
        </w:rPr>
        <w:t>Jeśli producent oferuje gwarancję dłuższą niż 4</w:t>
      </w:r>
      <w:r w:rsidR="6C06CEFB" w:rsidRPr="33901B86">
        <w:rPr>
          <w:rFonts w:asciiTheme="majorHAnsi" w:hAnsiTheme="majorHAnsi"/>
          <w:sz w:val="22"/>
          <w:szCs w:val="22"/>
        </w:rPr>
        <w:t>0</w:t>
      </w:r>
      <w:r w:rsidRPr="33901B86">
        <w:rPr>
          <w:rFonts w:asciiTheme="majorHAnsi" w:hAnsiTheme="majorHAnsi"/>
          <w:sz w:val="22"/>
          <w:szCs w:val="22"/>
        </w:rPr>
        <w:t xml:space="preserve"> miesięcy, punktacja uwzględnia maksymalnie 4</w:t>
      </w:r>
      <w:r w:rsidR="0BC63E40" w:rsidRPr="33901B86">
        <w:rPr>
          <w:rFonts w:asciiTheme="majorHAnsi" w:hAnsiTheme="majorHAnsi"/>
          <w:sz w:val="22"/>
          <w:szCs w:val="22"/>
        </w:rPr>
        <w:t>0</w:t>
      </w:r>
      <w:r w:rsidRPr="33901B86">
        <w:rPr>
          <w:rFonts w:asciiTheme="majorHAnsi" w:hAnsiTheme="majorHAnsi"/>
          <w:sz w:val="22"/>
          <w:szCs w:val="22"/>
        </w:rPr>
        <w:t xml:space="preserve"> miesięcy</w:t>
      </w:r>
      <w:r>
        <w:br/>
      </w:r>
      <w:r w:rsidRPr="33901B86">
        <w:rPr>
          <w:rFonts w:asciiTheme="majorHAnsi" w:hAnsiTheme="majorHAnsi"/>
          <w:sz w:val="22"/>
          <w:szCs w:val="22"/>
        </w:rPr>
        <w:t>Ocena punktowa przyznawana będzie według zadeklarowanego okresu gwarancji wg poniższej tabeli: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7"/>
        <w:gridCol w:w="1550"/>
      </w:tblGrid>
      <w:tr w:rsidR="00EB5DCE" w:rsidRPr="00EB5DCE" w14:paraId="6BBBBE5F" w14:textId="77777777" w:rsidTr="00EB5DCE">
        <w:trPr>
          <w:tblHeader/>
          <w:tblCellSpacing w:w="15" w:type="dxa"/>
        </w:trPr>
        <w:tc>
          <w:tcPr>
            <w:tcW w:w="0" w:type="auto"/>
            <w:vAlign w:val="center"/>
            <w:hideMark/>
          </w:tcPr>
          <w:p w14:paraId="7D4708A0"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b/>
                <w:bCs/>
                <w:sz w:val="22"/>
                <w:szCs w:val="22"/>
              </w:rPr>
            </w:pPr>
            <w:r w:rsidRPr="00EB5DCE">
              <w:rPr>
                <w:rFonts w:asciiTheme="majorHAnsi" w:hAnsiTheme="majorHAnsi"/>
                <w:b/>
                <w:bCs/>
                <w:sz w:val="22"/>
                <w:szCs w:val="22"/>
              </w:rPr>
              <w:t>Zadeklarowany okres gwarancji</w:t>
            </w:r>
          </w:p>
        </w:tc>
        <w:tc>
          <w:tcPr>
            <w:tcW w:w="0" w:type="auto"/>
            <w:vAlign w:val="center"/>
            <w:hideMark/>
          </w:tcPr>
          <w:p w14:paraId="2922D5BE" w14:textId="7777777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b/>
                <w:bCs/>
                <w:sz w:val="22"/>
                <w:szCs w:val="22"/>
              </w:rPr>
            </w:pPr>
            <w:r w:rsidRPr="00EB5DCE">
              <w:rPr>
                <w:rFonts w:asciiTheme="majorHAnsi" w:hAnsiTheme="majorHAnsi"/>
                <w:b/>
                <w:bCs/>
                <w:sz w:val="22"/>
                <w:szCs w:val="22"/>
              </w:rPr>
              <w:t>Liczba punktów</w:t>
            </w:r>
          </w:p>
        </w:tc>
      </w:tr>
      <w:tr w:rsidR="0035076F" w:rsidRPr="00EB5DCE" w14:paraId="4213B64B" w14:textId="77777777" w:rsidTr="00EB5DCE">
        <w:trPr>
          <w:tblCellSpacing w:w="15" w:type="dxa"/>
        </w:trPr>
        <w:tc>
          <w:tcPr>
            <w:tcW w:w="0" w:type="auto"/>
            <w:vAlign w:val="center"/>
            <w:hideMark/>
          </w:tcPr>
          <w:p w14:paraId="05C9A712"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24 miesięcy</w:t>
            </w:r>
          </w:p>
        </w:tc>
        <w:tc>
          <w:tcPr>
            <w:tcW w:w="0" w:type="auto"/>
            <w:vAlign w:val="center"/>
            <w:hideMark/>
          </w:tcPr>
          <w:p w14:paraId="241B0F12" w14:textId="4F0365D9"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0</w:t>
            </w:r>
          </w:p>
        </w:tc>
      </w:tr>
      <w:tr w:rsidR="0035076F" w:rsidRPr="00EB5DCE" w14:paraId="546CF47E" w14:textId="77777777" w:rsidTr="00EB5DCE">
        <w:trPr>
          <w:tblCellSpacing w:w="15" w:type="dxa"/>
        </w:trPr>
        <w:tc>
          <w:tcPr>
            <w:tcW w:w="0" w:type="auto"/>
            <w:vAlign w:val="center"/>
            <w:hideMark/>
          </w:tcPr>
          <w:p w14:paraId="3D7A1BDC"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26 miesięcy</w:t>
            </w:r>
          </w:p>
        </w:tc>
        <w:tc>
          <w:tcPr>
            <w:tcW w:w="0" w:type="auto"/>
            <w:vAlign w:val="center"/>
            <w:hideMark/>
          </w:tcPr>
          <w:p w14:paraId="108B8B69" w14:textId="5067125C"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0,25</w:t>
            </w:r>
          </w:p>
        </w:tc>
      </w:tr>
      <w:tr w:rsidR="0035076F" w:rsidRPr="00EB5DCE" w14:paraId="22C3D3E3" w14:textId="77777777" w:rsidTr="00EB5DCE">
        <w:trPr>
          <w:tblCellSpacing w:w="15" w:type="dxa"/>
        </w:trPr>
        <w:tc>
          <w:tcPr>
            <w:tcW w:w="0" w:type="auto"/>
            <w:vAlign w:val="center"/>
            <w:hideMark/>
          </w:tcPr>
          <w:p w14:paraId="653EDA23"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28 miesięcy</w:t>
            </w:r>
          </w:p>
        </w:tc>
        <w:tc>
          <w:tcPr>
            <w:tcW w:w="0" w:type="auto"/>
            <w:vAlign w:val="center"/>
            <w:hideMark/>
          </w:tcPr>
          <w:p w14:paraId="37436D9F" w14:textId="1D382A7E"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0,5</w:t>
            </w:r>
          </w:p>
        </w:tc>
      </w:tr>
      <w:tr w:rsidR="0035076F" w:rsidRPr="00EB5DCE" w14:paraId="49C1D424" w14:textId="77777777" w:rsidTr="00EB5DCE">
        <w:trPr>
          <w:tblCellSpacing w:w="15" w:type="dxa"/>
        </w:trPr>
        <w:tc>
          <w:tcPr>
            <w:tcW w:w="0" w:type="auto"/>
            <w:vAlign w:val="center"/>
            <w:hideMark/>
          </w:tcPr>
          <w:p w14:paraId="66608132"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30 miesięcy</w:t>
            </w:r>
          </w:p>
        </w:tc>
        <w:tc>
          <w:tcPr>
            <w:tcW w:w="0" w:type="auto"/>
            <w:vAlign w:val="center"/>
            <w:hideMark/>
          </w:tcPr>
          <w:p w14:paraId="1F493F45" w14:textId="0EC2D9CD"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0,75</w:t>
            </w:r>
          </w:p>
        </w:tc>
      </w:tr>
      <w:tr w:rsidR="0035076F" w:rsidRPr="00EB5DCE" w14:paraId="44132C7F" w14:textId="77777777" w:rsidTr="00EB5DCE">
        <w:trPr>
          <w:tblCellSpacing w:w="15" w:type="dxa"/>
        </w:trPr>
        <w:tc>
          <w:tcPr>
            <w:tcW w:w="0" w:type="auto"/>
            <w:vAlign w:val="center"/>
            <w:hideMark/>
          </w:tcPr>
          <w:p w14:paraId="06DE92AF"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32 miesięcy</w:t>
            </w:r>
          </w:p>
        </w:tc>
        <w:tc>
          <w:tcPr>
            <w:tcW w:w="0" w:type="auto"/>
            <w:vAlign w:val="center"/>
            <w:hideMark/>
          </w:tcPr>
          <w:p w14:paraId="23ADF867" w14:textId="642A3F86"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w:t>
            </w:r>
          </w:p>
        </w:tc>
      </w:tr>
      <w:tr w:rsidR="0035076F" w:rsidRPr="00EB5DCE" w14:paraId="4DF639A8" w14:textId="77777777" w:rsidTr="00EB5DCE">
        <w:trPr>
          <w:tblCellSpacing w:w="15" w:type="dxa"/>
        </w:trPr>
        <w:tc>
          <w:tcPr>
            <w:tcW w:w="0" w:type="auto"/>
            <w:vAlign w:val="center"/>
            <w:hideMark/>
          </w:tcPr>
          <w:p w14:paraId="1D76911D"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34 miesięcy</w:t>
            </w:r>
          </w:p>
        </w:tc>
        <w:tc>
          <w:tcPr>
            <w:tcW w:w="0" w:type="auto"/>
            <w:vAlign w:val="center"/>
            <w:hideMark/>
          </w:tcPr>
          <w:p w14:paraId="68A9DA80" w14:textId="43D3DE68"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1,25</w:t>
            </w:r>
          </w:p>
        </w:tc>
      </w:tr>
      <w:tr w:rsidR="0035076F" w:rsidRPr="00EB5DCE" w14:paraId="4B753C7E" w14:textId="77777777" w:rsidTr="00EB5DCE">
        <w:trPr>
          <w:tblCellSpacing w:w="15" w:type="dxa"/>
        </w:trPr>
        <w:tc>
          <w:tcPr>
            <w:tcW w:w="0" w:type="auto"/>
            <w:vAlign w:val="center"/>
            <w:hideMark/>
          </w:tcPr>
          <w:p w14:paraId="75DDEC5A"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36 miesięcy</w:t>
            </w:r>
          </w:p>
        </w:tc>
        <w:tc>
          <w:tcPr>
            <w:tcW w:w="0" w:type="auto"/>
            <w:vAlign w:val="center"/>
            <w:hideMark/>
          </w:tcPr>
          <w:p w14:paraId="5DC13B4B" w14:textId="320816BF"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1,5</w:t>
            </w:r>
          </w:p>
        </w:tc>
      </w:tr>
      <w:tr w:rsidR="0035076F" w:rsidRPr="00EB5DCE" w14:paraId="0665FF48" w14:textId="77777777" w:rsidTr="00EB5DCE">
        <w:trPr>
          <w:tblCellSpacing w:w="15" w:type="dxa"/>
        </w:trPr>
        <w:tc>
          <w:tcPr>
            <w:tcW w:w="0" w:type="auto"/>
            <w:vAlign w:val="center"/>
            <w:hideMark/>
          </w:tcPr>
          <w:p w14:paraId="53F623D5"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38 miesięcy</w:t>
            </w:r>
          </w:p>
        </w:tc>
        <w:tc>
          <w:tcPr>
            <w:tcW w:w="0" w:type="auto"/>
            <w:vAlign w:val="center"/>
            <w:hideMark/>
          </w:tcPr>
          <w:p w14:paraId="24C97879" w14:textId="7B5D647E"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1,75</w:t>
            </w:r>
          </w:p>
        </w:tc>
      </w:tr>
      <w:tr w:rsidR="0035076F" w:rsidRPr="00EB5DCE" w14:paraId="00C51415" w14:textId="77777777" w:rsidTr="00EB5DCE">
        <w:trPr>
          <w:tblCellSpacing w:w="15" w:type="dxa"/>
        </w:trPr>
        <w:tc>
          <w:tcPr>
            <w:tcW w:w="0" w:type="auto"/>
            <w:vAlign w:val="center"/>
            <w:hideMark/>
          </w:tcPr>
          <w:p w14:paraId="34C3BE4F" w14:textId="77777777"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40 miesięcy i więcej</w:t>
            </w:r>
          </w:p>
        </w:tc>
        <w:tc>
          <w:tcPr>
            <w:tcW w:w="0" w:type="auto"/>
            <w:vAlign w:val="center"/>
            <w:hideMark/>
          </w:tcPr>
          <w:p w14:paraId="5468BE8E" w14:textId="48E51E13" w:rsidR="0035076F" w:rsidRPr="00EB5DCE" w:rsidRDefault="0035076F" w:rsidP="0035076F">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Pr>
                <w:rFonts w:asciiTheme="majorHAnsi" w:hAnsiTheme="majorHAnsi"/>
                <w:sz w:val="22"/>
                <w:szCs w:val="22"/>
              </w:rPr>
              <w:t>4</w:t>
            </w:r>
          </w:p>
        </w:tc>
      </w:tr>
    </w:tbl>
    <w:p w14:paraId="65340386" w14:textId="7FEB2611"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p>
    <w:p w14:paraId="177821FF" w14:textId="74057887" w:rsidR="00EB5DCE" w:rsidRPr="00EB5DCE" w:rsidRDefault="00EB5DCE" w:rsidP="00EB5DCE">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b/>
          <w:bCs/>
          <w:sz w:val="22"/>
          <w:szCs w:val="22"/>
        </w:rPr>
        <w:t>Zasady oceny</w:t>
      </w:r>
      <w:r w:rsidRPr="00EB5DCE">
        <w:rPr>
          <w:rFonts w:asciiTheme="majorHAnsi" w:hAnsiTheme="majorHAnsi"/>
          <w:sz w:val="22"/>
          <w:szCs w:val="22"/>
        </w:rPr>
        <w:t>:</w:t>
      </w:r>
    </w:p>
    <w:p w14:paraId="76BCDFD7" w14:textId="77777777" w:rsidR="00EB5DCE" w:rsidRPr="00EB5DCE" w:rsidRDefault="00EB5DCE" w:rsidP="00EB5DCE">
      <w:pPr>
        <w:widowControl w:val="0"/>
        <w:numPr>
          <w:ilvl w:val="0"/>
          <w:numId w:val="28"/>
        </w:numPr>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W przypadku zaoferowania okresu gwarancji wyższego niż 40 miesięcy, przyznaje się maksymalną liczbę punktów.</w:t>
      </w:r>
    </w:p>
    <w:p w14:paraId="46E441C0" w14:textId="77777777" w:rsidR="00EB5DCE" w:rsidRPr="00EB5DCE" w:rsidRDefault="00EB5DCE" w:rsidP="00EB5DCE">
      <w:pPr>
        <w:widowControl w:val="0"/>
        <w:numPr>
          <w:ilvl w:val="0"/>
          <w:numId w:val="28"/>
        </w:numPr>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lastRenderedPageBreak/>
        <w:t>Gwarancja krótsza niż 24 miesiące powoduje odrzucenie oferty jako niezgodnej z wymaganiami minimalnymi.</w:t>
      </w:r>
    </w:p>
    <w:p w14:paraId="3DBB4C53" w14:textId="77777777" w:rsidR="00EB5DCE" w:rsidRPr="00EB5DCE" w:rsidRDefault="00EB5DCE" w:rsidP="00EB5DCE">
      <w:pPr>
        <w:widowControl w:val="0"/>
        <w:numPr>
          <w:ilvl w:val="0"/>
          <w:numId w:val="28"/>
        </w:numPr>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r w:rsidRPr="00EB5DCE">
        <w:rPr>
          <w:rFonts w:asciiTheme="majorHAnsi" w:hAnsiTheme="majorHAnsi"/>
          <w:sz w:val="22"/>
          <w:szCs w:val="22"/>
        </w:rPr>
        <w:t xml:space="preserve">Punkty w każdym </w:t>
      </w:r>
      <w:proofErr w:type="spellStart"/>
      <w:r w:rsidRPr="00EB5DCE">
        <w:rPr>
          <w:rFonts w:asciiTheme="majorHAnsi" w:hAnsiTheme="majorHAnsi"/>
          <w:sz w:val="22"/>
          <w:szCs w:val="22"/>
        </w:rPr>
        <w:t>podkryterium</w:t>
      </w:r>
      <w:proofErr w:type="spellEnd"/>
      <w:r w:rsidRPr="00EB5DCE">
        <w:rPr>
          <w:rFonts w:asciiTheme="majorHAnsi" w:hAnsiTheme="majorHAnsi"/>
          <w:sz w:val="22"/>
          <w:szCs w:val="22"/>
        </w:rPr>
        <w:t xml:space="preserve"> przyznaje się niezależnie.</w:t>
      </w:r>
    </w:p>
    <w:p w14:paraId="3355DA8F" w14:textId="77777777" w:rsidR="00EB5DCE" w:rsidRDefault="00EB5DCE" w:rsidP="00B10E0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p>
    <w:p w14:paraId="7BF9B527" w14:textId="6A16FC63" w:rsidR="00EF5B07" w:rsidRDefault="00EF5B07" w:rsidP="33901B8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p>
    <w:p w14:paraId="35A79F97" w14:textId="1CD94891" w:rsidR="00EF5B07" w:rsidRDefault="00EF5B07" w:rsidP="00EF5B07">
      <w:pPr>
        <w:widowControl w:val="0"/>
        <w:numPr>
          <w:ilvl w:val="1"/>
          <w:numId w:val="5"/>
        </w:numPr>
        <w:pBdr>
          <w:top w:val="nil"/>
          <w:left w:val="nil"/>
          <w:bottom w:val="nil"/>
          <w:right w:val="nil"/>
          <w:between w:val="nil"/>
        </w:pBdr>
        <w:suppressAutoHyphens/>
        <w:spacing w:after="0" w:line="276" w:lineRule="auto"/>
        <w:ind w:left="0"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r>
        <w:rPr>
          <w:rFonts w:asciiTheme="majorHAnsi" w:hAnsiTheme="majorHAnsi"/>
          <w:sz w:val="22"/>
          <w:szCs w:val="22"/>
        </w:rPr>
        <w:t>(</w:t>
      </w:r>
      <w:r w:rsidR="00F91D73">
        <w:rPr>
          <w:rFonts w:asciiTheme="majorHAnsi" w:hAnsiTheme="majorHAnsi"/>
          <w:sz w:val="22"/>
          <w:szCs w:val="22"/>
        </w:rPr>
        <w:t>DNSH</w:t>
      </w:r>
      <w:r>
        <w:rPr>
          <w:rFonts w:asciiTheme="majorHAnsi" w:hAnsiTheme="majorHAnsi"/>
          <w:sz w:val="22"/>
          <w:szCs w:val="22"/>
        </w:rPr>
        <w:t xml:space="preserve">) </w:t>
      </w:r>
      <w:r w:rsidRPr="00E936D1">
        <w:rPr>
          <w:rFonts w:ascii="Aptos Display" w:hAnsi="Aptos Display"/>
          <w:sz w:val="22"/>
          <w:szCs w:val="22"/>
        </w:rPr>
        <w:t>w kryterium „</w:t>
      </w:r>
      <w:r w:rsidR="00A941CF" w:rsidRPr="00A941CF">
        <w:rPr>
          <w:rFonts w:ascii="Aptos Display" w:hAnsi="Aptos Display"/>
          <w:sz w:val="22"/>
          <w:szCs w:val="22"/>
        </w:rPr>
        <w:t>DNSH – działania ograniczające negatywny wpływ robót na środowisko</w:t>
      </w:r>
      <w:r w:rsidRPr="00E936D1">
        <w:rPr>
          <w:rFonts w:ascii="Aptos Display" w:hAnsi="Aptos Display"/>
          <w:sz w:val="22"/>
          <w:szCs w:val="22"/>
        </w:rPr>
        <w:t>” przyznawana będzie w</w:t>
      </w:r>
      <w:r>
        <w:rPr>
          <w:rFonts w:ascii="Aptos Display" w:hAnsi="Aptos Display"/>
          <w:sz w:val="22"/>
          <w:szCs w:val="22"/>
        </w:rPr>
        <w:t xml:space="preserve"> </w:t>
      </w:r>
      <w:r w:rsidRPr="00E936D1">
        <w:rPr>
          <w:rFonts w:ascii="Aptos Display" w:hAnsi="Aptos Display"/>
          <w:sz w:val="22"/>
          <w:szCs w:val="22"/>
        </w:rPr>
        <w:t>następujący sposób:</w:t>
      </w:r>
    </w:p>
    <w:p w14:paraId="7AA23899" w14:textId="56C19327" w:rsidR="00EF5B07" w:rsidRPr="003E0BAA" w:rsidRDefault="002527FE" w:rsidP="00EF5B07">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Theme="majorHAnsi" w:hAnsiTheme="majorHAnsi"/>
          <w:sz w:val="22"/>
          <w:szCs w:val="22"/>
        </w:rPr>
      </w:pPr>
      <w:r>
        <w:rPr>
          <w:rFonts w:asciiTheme="majorHAnsi" w:eastAsia="Times New Roman" w:hAnsiTheme="majorHAnsi" w:cs="Times New Roman"/>
          <w:bCs/>
          <w:sz w:val="22"/>
          <w:szCs w:val="22"/>
        </w:rPr>
        <w:t>Kupujący</w:t>
      </w:r>
      <w:r w:rsidR="00EF5B07" w:rsidRPr="003E0BAA">
        <w:rPr>
          <w:rFonts w:ascii="Aptos Display" w:eastAsia="Aptos Display" w:hAnsi="Aptos Display" w:cs="Aptos Display"/>
          <w:sz w:val="22"/>
          <w:szCs w:val="22"/>
        </w:rPr>
        <w:t xml:space="preserve"> przyzna punkty w ramach tego kryterium za oferowanie sprzętu w opakowaniach przyjaznych dla środowiska, mających na celu ograniczenie ilości odpadów opakowaniowych oraz ułatwienie ich przetwarzania lub ponownego użycia.</w:t>
      </w:r>
    </w:p>
    <w:p w14:paraId="77CD228D" w14:textId="77777777" w:rsidR="009E6F3D" w:rsidRPr="00454C77" w:rsidRDefault="009E6F3D" w:rsidP="009E6F3D">
      <w:pPr>
        <w:widowControl w:val="0"/>
        <w:numPr>
          <w:ilvl w:val="0"/>
          <w:numId w:val="29"/>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0,1 pkt – jeżeli Sprzedający zadeklaruje, że:</w:t>
      </w:r>
    </w:p>
    <w:p w14:paraId="13B377FB" w14:textId="0C278828" w:rsidR="009E6F3D" w:rsidRPr="00454C77" w:rsidRDefault="009E6F3D" w:rsidP="009E6F3D">
      <w:pPr>
        <w:widowControl w:val="0"/>
        <w:numPr>
          <w:ilvl w:val="1"/>
          <w:numId w:val="29"/>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zastosuje co najmniej dwa z poniższych środków środowiskowych oraz</w:t>
      </w:r>
    </w:p>
    <w:p w14:paraId="670E9C4B" w14:textId="77777777" w:rsidR="009E6F3D" w:rsidRPr="00454C77" w:rsidRDefault="009E6F3D" w:rsidP="009E6F3D">
      <w:pPr>
        <w:widowControl w:val="0"/>
        <w:numPr>
          <w:ilvl w:val="1"/>
          <w:numId w:val="29"/>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złoży opisowy wykaz zastosowanych rozwiązań, w tym ich wpływu na ograniczenie oddziaływania na środowisko.</w:t>
      </w:r>
    </w:p>
    <w:p w14:paraId="368EC75B" w14:textId="77777777" w:rsidR="009E6F3D" w:rsidRPr="00454C77" w:rsidRDefault="009E6F3D" w:rsidP="009E6F3D">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Działania (należy wskazać co najmniej dwa):</w:t>
      </w:r>
    </w:p>
    <w:p w14:paraId="1E82CD4B" w14:textId="77777777" w:rsidR="009E6F3D" w:rsidRPr="00454C77" w:rsidRDefault="009E6F3D" w:rsidP="009E6F3D">
      <w:pPr>
        <w:widowControl w:val="0"/>
        <w:numPr>
          <w:ilvl w:val="0"/>
          <w:numId w:val="30"/>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zastosowanie maszyn i urządzeń niskoemisyjnych lub elektrycznych podczas robót,</w:t>
      </w:r>
    </w:p>
    <w:p w14:paraId="1B0A8AEB" w14:textId="77777777" w:rsidR="009E6F3D" w:rsidRPr="00454C77" w:rsidRDefault="009E6F3D" w:rsidP="009E6F3D">
      <w:pPr>
        <w:widowControl w:val="0"/>
        <w:numPr>
          <w:ilvl w:val="0"/>
          <w:numId w:val="30"/>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wykorzystanie materiałów budowlanych pochodzących z recyklingu lub posiadających etykiety środowiskowe (np. EPD, FSC, PEFC),</w:t>
      </w:r>
    </w:p>
    <w:p w14:paraId="7E801696" w14:textId="77777777" w:rsidR="009E6F3D" w:rsidRPr="00454C77" w:rsidRDefault="009E6F3D" w:rsidP="009E6F3D">
      <w:pPr>
        <w:widowControl w:val="0"/>
        <w:numPr>
          <w:ilvl w:val="0"/>
          <w:numId w:val="30"/>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segregacja i odzysk odpadów budowlanych na placu budowy zgodnie z ustalonym planem gospodarki odpadami,</w:t>
      </w:r>
    </w:p>
    <w:p w14:paraId="12EF61B2" w14:textId="77777777" w:rsidR="009E6F3D" w:rsidRPr="00454C77" w:rsidRDefault="009E6F3D" w:rsidP="009E6F3D">
      <w:pPr>
        <w:widowControl w:val="0"/>
        <w:numPr>
          <w:ilvl w:val="0"/>
          <w:numId w:val="30"/>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wykorzystanie systemów do ograniczenia pylenia i emisji hałasu (np. kurtyny pyłowe, maty dźwiękochłonne),</w:t>
      </w:r>
    </w:p>
    <w:p w14:paraId="04839E0B" w14:textId="77777777" w:rsidR="009E6F3D" w:rsidRPr="00454C77" w:rsidRDefault="009E6F3D" w:rsidP="009E6F3D">
      <w:pPr>
        <w:widowControl w:val="0"/>
        <w:numPr>
          <w:ilvl w:val="0"/>
          <w:numId w:val="30"/>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zastosowanie elementów prefabrykowanych ograniczających ilość odpadów na budowie,</w:t>
      </w:r>
    </w:p>
    <w:p w14:paraId="4852BE33" w14:textId="77777777" w:rsidR="009E6F3D" w:rsidRPr="00454C77" w:rsidRDefault="009E6F3D" w:rsidP="009E6F3D">
      <w:pPr>
        <w:widowControl w:val="0"/>
        <w:numPr>
          <w:ilvl w:val="0"/>
          <w:numId w:val="30"/>
        </w:numPr>
        <w:pBdr>
          <w:top w:val="nil"/>
          <w:left w:val="nil"/>
          <w:bottom w:val="nil"/>
          <w:right w:val="nil"/>
          <w:between w:val="nil"/>
        </w:pBdr>
        <w:suppressAutoHyphens/>
        <w:spacing w:after="0" w:line="276" w:lineRule="auto"/>
        <w:jc w:val="both"/>
        <w:textDirection w:val="btLr"/>
        <w:textAlignment w:val="top"/>
        <w:outlineLvl w:val="0"/>
        <w:rPr>
          <w:rFonts w:ascii="Aptos Display" w:eastAsia="Aptos Display" w:hAnsi="Aptos Display" w:cs="Aptos Display"/>
          <w:sz w:val="22"/>
          <w:szCs w:val="22"/>
        </w:rPr>
      </w:pPr>
      <w:r w:rsidRPr="00454C77">
        <w:rPr>
          <w:rFonts w:ascii="Aptos Display" w:eastAsia="Aptos Display" w:hAnsi="Aptos Display" w:cs="Aptos Display"/>
          <w:sz w:val="22"/>
          <w:szCs w:val="22"/>
        </w:rPr>
        <w:t>wykorzystanie technologii ograniczających zużycie wody i energii podczas prowadzenia prac.</w:t>
      </w:r>
    </w:p>
    <w:p w14:paraId="71785E8C" w14:textId="1BDD0E60" w:rsidR="00EF5B07" w:rsidRDefault="002527FE" w:rsidP="00EF5B07">
      <w:pPr>
        <w:widowControl w:val="0"/>
        <w:spacing w:before="240" w:after="240" w:line="276" w:lineRule="auto"/>
        <w:jc w:val="both"/>
      </w:pPr>
      <w:r w:rsidRPr="003521AD">
        <w:rPr>
          <w:rFonts w:asciiTheme="majorHAnsi" w:eastAsia="Times New Roman" w:hAnsiTheme="majorHAnsi" w:cs="Times New Roman"/>
          <w:sz w:val="22"/>
          <w:szCs w:val="22"/>
        </w:rPr>
        <w:t>Kupujący</w:t>
      </w:r>
      <w:r w:rsidR="00EF5B07" w:rsidRPr="003521AD">
        <w:rPr>
          <w:rFonts w:ascii="Aptos Display" w:eastAsia="Aptos Display" w:hAnsi="Aptos Display" w:cs="Aptos Display"/>
          <w:sz w:val="22"/>
          <w:szCs w:val="22"/>
        </w:rPr>
        <w:t xml:space="preserve"> zastrzega sobie prawo do weryfikacji zgodności</w:t>
      </w:r>
      <w:r w:rsidR="00C86B13" w:rsidRPr="003521AD">
        <w:rPr>
          <w:rFonts w:ascii="Aptos Display" w:eastAsia="Aptos Display" w:hAnsi="Aptos Display" w:cs="Aptos Display"/>
          <w:sz w:val="22"/>
          <w:szCs w:val="22"/>
        </w:rPr>
        <w:t xml:space="preserve"> </w:t>
      </w:r>
      <w:r w:rsidR="00EF5B07" w:rsidRPr="003521AD">
        <w:rPr>
          <w:rFonts w:ascii="Aptos Display" w:eastAsia="Aptos Display" w:hAnsi="Aptos Display" w:cs="Aptos Display"/>
          <w:sz w:val="22"/>
          <w:szCs w:val="22"/>
        </w:rPr>
        <w:t>deklaracj</w:t>
      </w:r>
      <w:r w:rsidR="00C86B13" w:rsidRPr="003521AD">
        <w:rPr>
          <w:rFonts w:ascii="Aptos Display" w:eastAsia="Aptos Display" w:hAnsi="Aptos Display" w:cs="Aptos Display"/>
          <w:sz w:val="22"/>
          <w:szCs w:val="22"/>
        </w:rPr>
        <w:t>i ze stanem faktycznym w trakcie prac.</w:t>
      </w:r>
    </w:p>
    <w:p w14:paraId="31D016CC" w14:textId="13730593" w:rsidR="00EF5B07" w:rsidRPr="003B6F30" w:rsidRDefault="00EF5B07" w:rsidP="00EF5B07">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4FE2BBCD">
        <w:rPr>
          <w:rFonts w:asciiTheme="majorHAnsi" w:hAnsiTheme="majorHAnsi"/>
          <w:sz w:val="22"/>
          <w:szCs w:val="22"/>
        </w:rPr>
        <w:t xml:space="preserve">Oferta w ramach kryterium </w:t>
      </w:r>
      <w:r w:rsidRPr="00E936D1">
        <w:rPr>
          <w:rFonts w:ascii="Aptos Display" w:hAnsi="Aptos Display"/>
          <w:sz w:val="22"/>
          <w:szCs w:val="22"/>
        </w:rPr>
        <w:t>„</w:t>
      </w:r>
      <w:r w:rsidRPr="008B37AC">
        <w:rPr>
          <w:rFonts w:asciiTheme="majorHAnsi" w:hAnsiTheme="majorHAnsi"/>
          <w:sz w:val="22"/>
          <w:szCs w:val="22"/>
        </w:rPr>
        <w:t>Ekologiczne opakowanie produktu</w:t>
      </w:r>
      <w:r w:rsidRPr="4FE2BBCD">
        <w:rPr>
          <w:rFonts w:ascii="Aptos Display" w:hAnsi="Aptos Display"/>
          <w:sz w:val="22"/>
          <w:szCs w:val="22"/>
        </w:rPr>
        <w:t xml:space="preserve">” </w:t>
      </w:r>
      <w:r w:rsidRPr="4FE2BBCD">
        <w:rPr>
          <w:rFonts w:asciiTheme="majorHAnsi" w:hAnsiTheme="majorHAnsi"/>
          <w:sz w:val="22"/>
          <w:szCs w:val="22"/>
        </w:rPr>
        <w:t xml:space="preserve">może uzyskać maksymalnie </w:t>
      </w:r>
      <w:r>
        <w:rPr>
          <w:rFonts w:asciiTheme="majorHAnsi" w:hAnsiTheme="majorHAnsi"/>
          <w:sz w:val="22"/>
          <w:szCs w:val="22"/>
        </w:rPr>
        <w:t>0</w:t>
      </w:r>
      <w:r w:rsidR="000A5896">
        <w:rPr>
          <w:rFonts w:asciiTheme="majorHAnsi" w:hAnsiTheme="majorHAnsi"/>
          <w:sz w:val="22"/>
          <w:szCs w:val="22"/>
        </w:rPr>
        <w:t>,</w:t>
      </w:r>
      <w:r>
        <w:rPr>
          <w:rFonts w:asciiTheme="majorHAnsi" w:hAnsiTheme="majorHAnsi"/>
          <w:sz w:val="22"/>
          <w:szCs w:val="22"/>
        </w:rPr>
        <w:t xml:space="preserve">1 </w:t>
      </w:r>
      <w:r w:rsidRPr="4FE2BBCD">
        <w:rPr>
          <w:rFonts w:asciiTheme="majorHAnsi" w:hAnsiTheme="majorHAnsi"/>
          <w:sz w:val="22"/>
          <w:szCs w:val="22"/>
        </w:rPr>
        <w:t>punkt</w:t>
      </w:r>
      <w:r w:rsidR="000A5896">
        <w:rPr>
          <w:rFonts w:asciiTheme="majorHAnsi" w:hAnsiTheme="majorHAnsi"/>
          <w:sz w:val="22"/>
          <w:szCs w:val="22"/>
        </w:rPr>
        <w:t>u.</w:t>
      </w:r>
    </w:p>
    <w:p w14:paraId="2E5F6CBE" w14:textId="3EA9983E" w:rsidR="004743DB" w:rsidRDefault="00EF5B07" w:rsidP="004743DB">
      <w:pPr>
        <w:pStyle w:val="paragraph"/>
        <w:spacing w:before="0" w:beforeAutospacing="0" w:after="0" w:afterAutospacing="0"/>
        <w:jc w:val="both"/>
        <w:textAlignment w:val="baseline"/>
        <w:rPr>
          <w:rFonts w:ascii="Segoe UI" w:hAnsi="Segoe UI" w:cs="Segoe UI"/>
          <w:sz w:val="18"/>
          <w:szCs w:val="18"/>
        </w:rPr>
      </w:pPr>
      <w:r w:rsidRPr="003B6F30">
        <w:rPr>
          <w:rFonts w:asciiTheme="majorHAnsi" w:hAnsiTheme="majorHAnsi"/>
          <w:sz w:val="22"/>
          <w:szCs w:val="22"/>
        </w:rPr>
        <w:t>Ocena spełni</w:t>
      </w:r>
      <w:r>
        <w:rPr>
          <w:rFonts w:asciiTheme="majorHAnsi" w:hAnsiTheme="majorHAnsi"/>
          <w:sz w:val="22"/>
          <w:szCs w:val="22"/>
        </w:rPr>
        <w:t>e</w:t>
      </w:r>
      <w:r w:rsidRPr="003B6F30">
        <w:rPr>
          <w:rFonts w:asciiTheme="majorHAnsi" w:hAnsiTheme="majorHAnsi"/>
          <w:sz w:val="22"/>
          <w:szCs w:val="22"/>
        </w:rPr>
        <w:t>nia tego kryterium dokonywana będzie na podstawie wypełnionego przez Wykonawcę załącznika nr 2 Formularz ofertowy</w:t>
      </w:r>
      <w:r w:rsidR="004743DB">
        <w:rPr>
          <w:rFonts w:asciiTheme="majorHAnsi" w:hAnsiTheme="majorHAnsi"/>
          <w:sz w:val="22"/>
          <w:szCs w:val="22"/>
        </w:rPr>
        <w:t xml:space="preserve"> oraz </w:t>
      </w:r>
      <w:r w:rsidR="004743DB">
        <w:rPr>
          <w:rStyle w:val="normaltextrun"/>
          <w:rFonts w:ascii="Aptos" w:eastAsiaTheme="majorEastAsia" w:hAnsi="Aptos" w:cs="Segoe UI"/>
          <w:b/>
          <w:bCs/>
          <w:sz w:val="22"/>
          <w:szCs w:val="22"/>
        </w:rPr>
        <w:t>załączonego opisu planowanych działań proekologicznych.</w:t>
      </w:r>
    </w:p>
    <w:p w14:paraId="1707665B" w14:textId="0A7D4229" w:rsidR="00EF5B07" w:rsidRPr="003B6F30" w:rsidRDefault="00EF5B07" w:rsidP="00EF5B07">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09B283AB" w14:textId="7685264E" w:rsidR="008C0142" w:rsidRPr="003B6F30" w:rsidRDefault="008C0142" w:rsidP="00B10E06">
      <w:pPr>
        <w:widowControl w:val="0"/>
        <w:pBdr>
          <w:top w:val="nil"/>
          <w:left w:val="nil"/>
          <w:bottom w:val="nil"/>
          <w:right w:val="nil"/>
          <w:between w:val="nil"/>
        </w:pBdr>
        <w:suppressAutoHyphens/>
        <w:spacing w:after="0" w:line="276" w:lineRule="auto"/>
        <w:textDirection w:val="btLr"/>
        <w:textAlignment w:val="top"/>
        <w:outlineLvl w:val="0"/>
        <w:rPr>
          <w:rFonts w:asciiTheme="majorHAnsi" w:hAnsiTheme="majorHAnsi"/>
          <w:sz w:val="22"/>
          <w:szCs w:val="22"/>
        </w:rPr>
      </w:pPr>
    </w:p>
    <w:p w14:paraId="566D17E0" w14:textId="0B425313" w:rsidR="00413BD0" w:rsidRPr="003B6F30" w:rsidRDefault="008C0142"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116E1EBE" w14:textId="77777777" w:rsidR="003B7043" w:rsidRPr="003B6F30" w:rsidRDefault="003B7043" w:rsidP="00A864BE">
      <w:pPr>
        <w:autoSpaceDE w:val="0"/>
        <w:autoSpaceDN w:val="0"/>
        <w:adjustRightInd w:val="0"/>
        <w:spacing w:after="0" w:line="240" w:lineRule="auto"/>
        <w:jc w:val="both"/>
        <w:rPr>
          <w:rFonts w:asciiTheme="majorHAnsi" w:hAnsiTheme="majorHAnsi" w:cs="Times New Roman"/>
          <w:kern w:val="0"/>
        </w:rPr>
      </w:pPr>
    </w:p>
    <w:p w14:paraId="0E060783" w14:textId="0A79BD7F" w:rsidR="00A864BE" w:rsidRPr="003B6F30" w:rsidRDefault="00A864BE"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ORAZ TERMIN SKŁADANIA I OTWARCIA OFERT</w:t>
      </w:r>
    </w:p>
    <w:p w14:paraId="3461A2B9" w14:textId="77777777" w:rsidR="00A864BE" w:rsidRPr="003B6F30" w:rsidRDefault="00A864BE" w:rsidP="00A864BE">
      <w:pPr>
        <w:pStyle w:val="Default"/>
        <w:rPr>
          <w:rFonts w:asciiTheme="majorHAnsi" w:hAnsiTheme="majorHAnsi"/>
          <w:b/>
          <w:bCs/>
          <w:sz w:val="22"/>
          <w:szCs w:val="22"/>
        </w:rPr>
      </w:pPr>
    </w:p>
    <w:p w14:paraId="39C42D49" w14:textId="26CCB740" w:rsidR="00A864BE" w:rsidRPr="006E6FF7" w:rsidRDefault="00A864BE" w:rsidP="31084341">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8"/>
          <w:szCs w:val="28"/>
        </w:rPr>
      </w:pPr>
      <w:r w:rsidRPr="31084341">
        <w:rPr>
          <w:rFonts w:asciiTheme="majorHAnsi" w:hAnsiTheme="majorHAnsi"/>
          <w:sz w:val="22"/>
          <w:szCs w:val="22"/>
        </w:rPr>
        <w:t xml:space="preserve">Oferty należy złożyć w terminie </w:t>
      </w:r>
      <w:r w:rsidRPr="31084341">
        <w:rPr>
          <w:rFonts w:asciiTheme="majorHAnsi" w:hAnsiTheme="majorHAnsi"/>
          <w:b/>
          <w:bCs/>
          <w:sz w:val="22"/>
          <w:szCs w:val="22"/>
        </w:rPr>
        <w:t xml:space="preserve">do </w:t>
      </w:r>
      <w:r w:rsidR="006E6FF7" w:rsidRPr="31084341">
        <w:rPr>
          <w:rFonts w:asciiTheme="majorHAnsi" w:hAnsiTheme="majorHAnsi"/>
          <w:b/>
          <w:bCs/>
          <w:sz w:val="22"/>
          <w:szCs w:val="22"/>
        </w:rPr>
        <w:t>1</w:t>
      </w:r>
      <w:r w:rsidR="7CFDFC0E" w:rsidRPr="31084341">
        <w:rPr>
          <w:rFonts w:asciiTheme="majorHAnsi" w:hAnsiTheme="majorHAnsi"/>
          <w:b/>
          <w:bCs/>
          <w:sz w:val="22"/>
          <w:szCs w:val="22"/>
        </w:rPr>
        <w:t>7</w:t>
      </w:r>
      <w:r w:rsidR="006E6FF7" w:rsidRPr="31084341">
        <w:rPr>
          <w:rFonts w:asciiTheme="majorHAnsi" w:hAnsiTheme="majorHAnsi"/>
          <w:b/>
          <w:bCs/>
          <w:sz w:val="22"/>
          <w:szCs w:val="22"/>
        </w:rPr>
        <w:t>.</w:t>
      </w:r>
      <w:r w:rsidR="4A536926" w:rsidRPr="31084341">
        <w:rPr>
          <w:rFonts w:asciiTheme="majorHAnsi" w:hAnsiTheme="majorHAnsi"/>
          <w:b/>
          <w:bCs/>
          <w:sz w:val="22"/>
          <w:szCs w:val="22"/>
        </w:rPr>
        <w:t>09.</w:t>
      </w:r>
      <w:r w:rsidR="000A5896" w:rsidRPr="31084341">
        <w:rPr>
          <w:rFonts w:asciiTheme="majorHAnsi" w:hAnsiTheme="majorHAnsi"/>
          <w:b/>
          <w:bCs/>
          <w:sz w:val="22"/>
          <w:szCs w:val="22"/>
        </w:rPr>
        <w:t>2025 r.</w:t>
      </w:r>
      <w:r w:rsidR="007513BF" w:rsidRPr="31084341">
        <w:rPr>
          <w:rFonts w:asciiTheme="majorHAnsi" w:hAnsiTheme="majorHAnsi"/>
          <w:b/>
          <w:bCs/>
          <w:sz w:val="22"/>
          <w:szCs w:val="22"/>
        </w:rPr>
        <w:t xml:space="preserve"> </w:t>
      </w:r>
      <w:r w:rsidR="006E6FF7" w:rsidRPr="31084341">
        <w:rPr>
          <w:rFonts w:asciiTheme="majorHAnsi" w:hAnsiTheme="majorHAnsi"/>
          <w:b/>
          <w:bCs/>
          <w:sz w:val="22"/>
          <w:szCs w:val="22"/>
        </w:rPr>
        <w:t>1</w:t>
      </w:r>
      <w:r w:rsidR="55A4E983" w:rsidRPr="31084341">
        <w:rPr>
          <w:rFonts w:asciiTheme="majorHAnsi" w:hAnsiTheme="majorHAnsi"/>
          <w:b/>
          <w:bCs/>
          <w:sz w:val="22"/>
          <w:szCs w:val="22"/>
        </w:rPr>
        <w:t>4</w:t>
      </w:r>
      <w:r w:rsidR="00425F32" w:rsidRPr="31084341">
        <w:rPr>
          <w:rFonts w:asciiTheme="majorHAnsi" w:hAnsiTheme="majorHAnsi"/>
          <w:b/>
          <w:bCs/>
          <w:sz w:val="22"/>
          <w:szCs w:val="22"/>
        </w:rPr>
        <w:t xml:space="preserve"> </w:t>
      </w:r>
      <w:r w:rsidR="00C00EEA" w:rsidRPr="31084341">
        <w:rPr>
          <w:rFonts w:asciiTheme="majorHAnsi" w:hAnsiTheme="majorHAnsi"/>
          <w:b/>
          <w:bCs/>
          <w:sz w:val="22"/>
          <w:szCs w:val="22"/>
        </w:rPr>
        <w:t>dni</w:t>
      </w:r>
      <w:r w:rsidR="007513BF" w:rsidRPr="31084341">
        <w:rPr>
          <w:rFonts w:asciiTheme="majorHAnsi" w:hAnsiTheme="majorHAnsi"/>
          <w:b/>
          <w:bCs/>
          <w:sz w:val="22"/>
          <w:szCs w:val="22"/>
        </w:rPr>
        <w:t xml:space="preserve"> </w:t>
      </w:r>
      <w:r w:rsidR="00461FE7" w:rsidRPr="31084341">
        <w:rPr>
          <w:rFonts w:asciiTheme="majorHAnsi" w:hAnsiTheme="majorHAnsi"/>
          <w:b/>
          <w:bCs/>
          <w:sz w:val="22"/>
          <w:szCs w:val="22"/>
        </w:rPr>
        <w:t>od daty opublikowania.</w:t>
      </w:r>
    </w:p>
    <w:p w14:paraId="134C43F8" w14:textId="2FCDD522" w:rsidR="00A864BE" w:rsidRPr="003B6F30" w:rsidRDefault="57C46658"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 xml:space="preserve">Ofertę należy złożyć w formie elektronicznej za pośrednictwem serwisu </w:t>
      </w:r>
      <w:r w:rsidRPr="003B6F30">
        <w:rPr>
          <w:rFonts w:asciiTheme="majorHAnsi" w:hAnsiTheme="majorHAnsi"/>
          <w:b/>
          <w:bCs/>
          <w:sz w:val="22"/>
          <w:szCs w:val="22"/>
        </w:rPr>
        <w:t xml:space="preserve">Baza Konkurencyjności </w:t>
      </w:r>
      <w:r w:rsidRPr="003B6F30">
        <w:rPr>
          <w:rFonts w:asciiTheme="majorHAnsi" w:hAnsiTheme="majorHAnsi"/>
          <w:sz w:val="22"/>
          <w:szCs w:val="22"/>
        </w:rPr>
        <w:t>(</w:t>
      </w:r>
      <w:r w:rsidRPr="003B6F30">
        <w:rPr>
          <w:rFonts w:asciiTheme="majorHAnsi" w:hAnsiTheme="majorHAnsi"/>
          <w:color w:val="0000FF"/>
          <w:sz w:val="22"/>
          <w:szCs w:val="22"/>
        </w:rPr>
        <w:t>https://bazakonkurencyjnosci.funduszeeuropejskie.gov.pl/</w:t>
      </w:r>
      <w:r w:rsidRPr="003B6F30">
        <w:rPr>
          <w:rFonts w:asciiTheme="majorHAnsi" w:hAnsiTheme="majorHAnsi"/>
          <w:sz w:val="22"/>
          <w:szCs w:val="22"/>
        </w:rPr>
        <w:t xml:space="preserve">), w postaci dokumentów podpisanych przez </w:t>
      </w:r>
      <w:r w:rsidR="002527FE">
        <w:rPr>
          <w:rFonts w:asciiTheme="majorHAnsi" w:hAnsiTheme="majorHAnsi"/>
          <w:sz w:val="22"/>
          <w:szCs w:val="22"/>
        </w:rPr>
        <w:t>Wykonawcy</w:t>
      </w:r>
      <w:r w:rsidRPr="003B6F30">
        <w:rPr>
          <w:rFonts w:asciiTheme="majorHAnsi" w:hAnsiTheme="majorHAnsi"/>
          <w:sz w:val="22"/>
          <w:szCs w:val="22"/>
        </w:rPr>
        <w:t xml:space="preserve"> lub ich skanów, zgodnie z wymogami opisanymi w pkt 12.</w:t>
      </w:r>
    </w:p>
    <w:p w14:paraId="170497D6" w14:textId="04248630" w:rsidR="00A864BE" w:rsidRPr="003B6F30" w:rsidRDefault="00A864B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lastRenderedPageBreak/>
        <w:t xml:space="preserve">Opis sposobu składania ofert w Bazie Konkurencyjności można znaleźć na podstronie „Pomoc” pod linkiem: </w:t>
      </w:r>
      <w:hyperlink r:id="rId11" w:history="1">
        <w:r w:rsidRPr="003B6F30">
          <w:rPr>
            <w:rStyle w:val="Hipercze"/>
            <w:rFonts w:asciiTheme="majorHAnsi" w:hAnsiTheme="majorHAnsi"/>
            <w:sz w:val="22"/>
            <w:szCs w:val="22"/>
          </w:rPr>
          <w:t>https://bazakonkurencyjnosci.funduszeeuropejskie.gov.pl/pomoc</w:t>
        </w:r>
      </w:hyperlink>
    </w:p>
    <w:p w14:paraId="1468117E" w14:textId="77777777" w:rsidR="00A864BE" w:rsidRPr="003B6F30" w:rsidRDefault="00A864B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 xml:space="preserve">O zachowaniu terminu decyduje data i godzina złożenia oferty w serwisie Baza Konkurencyjności. </w:t>
      </w:r>
    </w:p>
    <w:p w14:paraId="74414433" w14:textId="4BCE6E61" w:rsidR="00A864BE" w:rsidRPr="000A5896" w:rsidRDefault="00A864B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Oferty złożone w inny sposób niż opisany powyżej </w:t>
      </w:r>
      <w:r w:rsidR="00F211BB">
        <w:rPr>
          <w:rFonts w:asciiTheme="majorHAnsi" w:hAnsiTheme="majorHAnsi"/>
          <w:sz w:val="22"/>
          <w:szCs w:val="22"/>
        </w:rPr>
        <w:t xml:space="preserve">tj. np. droga mailową lub pocztową </w:t>
      </w:r>
      <w:r w:rsidRPr="003B6F30">
        <w:rPr>
          <w:rFonts w:asciiTheme="majorHAnsi" w:hAnsiTheme="majorHAnsi"/>
          <w:sz w:val="22"/>
          <w:szCs w:val="22"/>
        </w:rPr>
        <w:t xml:space="preserve">nie </w:t>
      </w:r>
      <w:r w:rsidRPr="00C00EEA">
        <w:rPr>
          <w:rFonts w:asciiTheme="majorHAnsi" w:hAnsiTheme="majorHAnsi"/>
          <w:sz w:val="22"/>
          <w:szCs w:val="22"/>
        </w:rPr>
        <w:t>będą rozpatrywane</w:t>
      </w:r>
      <w:r w:rsidR="00654C64" w:rsidRPr="00C00EEA">
        <w:rPr>
          <w:rFonts w:asciiTheme="majorHAnsi" w:hAnsiTheme="majorHAnsi"/>
          <w:sz w:val="22"/>
          <w:szCs w:val="22"/>
        </w:rPr>
        <w:t>.</w:t>
      </w:r>
    </w:p>
    <w:p w14:paraId="7D7B7E8D" w14:textId="522A88F9" w:rsidR="00A864BE" w:rsidRPr="000A5896" w:rsidRDefault="002527FE" w:rsidP="00A864BE">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0A5896">
        <w:rPr>
          <w:rFonts w:asciiTheme="majorHAnsi" w:eastAsia="Times New Roman" w:hAnsiTheme="majorHAnsi" w:cs="Times New Roman"/>
          <w:bCs/>
          <w:sz w:val="22"/>
          <w:szCs w:val="22"/>
        </w:rPr>
        <w:t>Kupujący</w:t>
      </w:r>
      <w:r w:rsidR="00A864BE" w:rsidRPr="000A5896">
        <w:rPr>
          <w:rFonts w:asciiTheme="majorHAnsi" w:hAnsiTheme="majorHAnsi"/>
          <w:sz w:val="22"/>
          <w:szCs w:val="22"/>
        </w:rPr>
        <w:t xml:space="preserve"> nie przewiduje publicznego otwarcia ofert.</w:t>
      </w:r>
    </w:p>
    <w:p w14:paraId="11C9C384" w14:textId="77777777" w:rsidR="00A864BE" w:rsidRPr="003B6F30" w:rsidRDefault="00A864BE" w:rsidP="00A864BE">
      <w:pPr>
        <w:autoSpaceDE w:val="0"/>
        <w:autoSpaceDN w:val="0"/>
        <w:adjustRightInd w:val="0"/>
        <w:spacing w:after="0" w:line="240" w:lineRule="auto"/>
        <w:rPr>
          <w:rFonts w:asciiTheme="majorHAnsi" w:hAnsiTheme="majorHAnsi" w:cs="Times New Roman"/>
          <w:kern w:val="0"/>
        </w:rPr>
      </w:pPr>
    </w:p>
    <w:p w14:paraId="045E5C66" w14:textId="77777777" w:rsidR="00A864BE" w:rsidRPr="003B6F30" w:rsidRDefault="00A864BE"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cs="Times New Roman"/>
          <w:b/>
          <w:bCs/>
          <w:color w:val="000000"/>
          <w:kern w:val="0"/>
          <w:sz w:val="22"/>
          <w:szCs w:val="22"/>
        </w:rPr>
        <w:t xml:space="preserve">OPIS SPOSOBU PRZYGOTOWANIA OFERTY </w:t>
      </w:r>
    </w:p>
    <w:p w14:paraId="1CA47B54" w14:textId="77777777" w:rsidR="00A864BE" w:rsidRPr="003B6F30" w:rsidRDefault="00A864BE" w:rsidP="00453E92">
      <w:pPr>
        <w:pStyle w:val="Default"/>
        <w:spacing w:line="276" w:lineRule="auto"/>
        <w:rPr>
          <w:rFonts w:asciiTheme="majorHAnsi" w:hAnsiTheme="majorHAnsi"/>
          <w:sz w:val="22"/>
          <w:szCs w:val="22"/>
        </w:rPr>
      </w:pPr>
    </w:p>
    <w:p w14:paraId="39AA0080" w14:textId="496D540F" w:rsidR="00570975" w:rsidRPr="000A5896" w:rsidRDefault="6B591954" w:rsidP="00EB5854">
      <w:pPr>
        <w:pStyle w:val="Akapitzlist1"/>
        <w:numPr>
          <w:ilvl w:val="1"/>
          <w:numId w:val="5"/>
        </w:numPr>
        <w:spacing w:after="60" w:line="312" w:lineRule="auto"/>
        <w:ind w:left="567" w:hanging="567"/>
        <w:jc w:val="both"/>
        <w:rPr>
          <w:rFonts w:asciiTheme="majorHAnsi" w:hAnsiTheme="majorHAnsi" w:cs="Calibri"/>
          <w:b/>
          <w:bCs/>
        </w:rPr>
      </w:pPr>
      <w:r w:rsidRPr="003B6F30">
        <w:rPr>
          <w:rStyle w:val="FontStyle94"/>
          <w:rFonts w:asciiTheme="majorHAnsi" w:hAnsiTheme="majorHAnsi" w:cs="Calibri"/>
          <w:b/>
          <w:bCs/>
          <w:u w:val="single"/>
        </w:rPr>
        <w:t>Oferta musi być</w:t>
      </w:r>
      <w:r w:rsidRPr="003B6F30">
        <w:rPr>
          <w:rStyle w:val="FontStyle94"/>
          <w:rFonts w:asciiTheme="majorHAnsi" w:hAnsiTheme="majorHAnsi" w:cs="Calibri"/>
        </w:rPr>
        <w:t xml:space="preserve"> sporządzona w języku polskim, w postaci elektronicznej w jednym z formatów danych: .pdf, .</w:t>
      </w:r>
      <w:proofErr w:type="spellStart"/>
      <w:r w:rsidRPr="003B6F30">
        <w:rPr>
          <w:rStyle w:val="FontStyle94"/>
          <w:rFonts w:asciiTheme="majorHAnsi" w:hAnsiTheme="majorHAnsi" w:cs="Calibri"/>
        </w:rPr>
        <w:t>doc</w:t>
      </w:r>
      <w:proofErr w:type="spellEnd"/>
      <w:r w:rsidRPr="003B6F30">
        <w:rPr>
          <w:rStyle w:val="FontStyle94"/>
          <w:rFonts w:asciiTheme="majorHAnsi" w:hAnsiTheme="majorHAnsi" w:cs="Calibri"/>
        </w:rPr>
        <w:t>, .</w:t>
      </w:r>
      <w:proofErr w:type="spellStart"/>
      <w:r w:rsidRPr="003B6F30">
        <w:rPr>
          <w:rStyle w:val="FontStyle94"/>
          <w:rFonts w:asciiTheme="majorHAnsi" w:hAnsiTheme="majorHAnsi" w:cs="Calibri"/>
        </w:rPr>
        <w:t>docx</w:t>
      </w:r>
      <w:proofErr w:type="spellEnd"/>
      <w:r w:rsidRPr="003B6F30">
        <w:rPr>
          <w:rStyle w:val="FontStyle94"/>
          <w:rFonts w:asciiTheme="majorHAnsi" w:hAnsiTheme="majorHAnsi" w:cs="Calibri"/>
        </w:rPr>
        <w:t>, .rtf</w:t>
      </w:r>
      <w:proofErr w:type="gramStart"/>
      <w:r w:rsidRPr="003B6F30">
        <w:rPr>
          <w:rStyle w:val="FontStyle94"/>
          <w:rFonts w:asciiTheme="majorHAnsi" w:hAnsiTheme="majorHAnsi" w:cs="Calibri"/>
        </w:rPr>
        <w:t>,</w:t>
      </w:r>
      <w:r w:rsidR="000A5896">
        <w:rPr>
          <w:rStyle w:val="FontStyle94"/>
          <w:rFonts w:asciiTheme="majorHAnsi" w:hAnsiTheme="majorHAnsi" w:cs="Calibri"/>
        </w:rPr>
        <w:t xml:space="preserve"> </w:t>
      </w:r>
      <w:r w:rsidRPr="003B6F30">
        <w:rPr>
          <w:rStyle w:val="FontStyle94"/>
          <w:rFonts w:asciiTheme="majorHAnsi" w:hAnsiTheme="majorHAnsi" w:cs="Calibri"/>
        </w:rPr>
        <w:t>.</w:t>
      </w:r>
      <w:proofErr w:type="spellStart"/>
      <w:r w:rsidRPr="003B6F30">
        <w:rPr>
          <w:rStyle w:val="FontStyle94"/>
          <w:rFonts w:asciiTheme="majorHAnsi" w:hAnsiTheme="majorHAnsi" w:cs="Calibri"/>
        </w:rPr>
        <w:t>xps</w:t>
      </w:r>
      <w:proofErr w:type="spellEnd"/>
      <w:proofErr w:type="gramEnd"/>
      <w:r w:rsidRPr="003B6F30">
        <w:rPr>
          <w:rStyle w:val="FontStyle94"/>
          <w:rFonts w:asciiTheme="majorHAnsi" w:hAnsiTheme="majorHAnsi" w:cs="Calibri"/>
        </w:rPr>
        <w:t>, .</w:t>
      </w:r>
      <w:proofErr w:type="spellStart"/>
      <w:r w:rsidRPr="003B6F30">
        <w:rPr>
          <w:rStyle w:val="FontStyle94"/>
          <w:rFonts w:asciiTheme="majorHAnsi" w:hAnsiTheme="majorHAnsi" w:cs="Calibri"/>
        </w:rPr>
        <w:t>odt</w:t>
      </w:r>
      <w:proofErr w:type="spellEnd"/>
      <w:r w:rsidRPr="003B6F30">
        <w:rPr>
          <w:rStyle w:val="FontStyle94"/>
          <w:rFonts w:asciiTheme="majorHAnsi" w:hAnsiTheme="majorHAnsi" w:cs="Calibri"/>
        </w:rPr>
        <w:t xml:space="preserve"> i opatrzona kwalifikowanym podpisem elektronicznym lub podpisem zaufanym.</w:t>
      </w:r>
    </w:p>
    <w:p w14:paraId="7437E254" w14:textId="023E8E9B" w:rsidR="00453E92" w:rsidRPr="000A5896"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0A5896">
        <w:rPr>
          <w:rFonts w:asciiTheme="majorHAnsi" w:hAnsiTheme="majorHAnsi"/>
          <w:b/>
          <w:bCs/>
          <w:sz w:val="22"/>
          <w:szCs w:val="22"/>
        </w:rPr>
        <w:t>Kupujący</w:t>
      </w:r>
      <w:r w:rsidR="00A864BE" w:rsidRPr="000A5896">
        <w:rPr>
          <w:rFonts w:asciiTheme="majorHAnsi" w:hAnsiTheme="majorHAnsi"/>
          <w:b/>
          <w:bCs/>
          <w:sz w:val="22"/>
          <w:szCs w:val="22"/>
        </w:rPr>
        <w:t xml:space="preserve"> </w:t>
      </w:r>
      <w:r w:rsidR="00426222" w:rsidRPr="000A5896">
        <w:rPr>
          <w:rFonts w:asciiTheme="majorHAnsi" w:hAnsiTheme="majorHAnsi"/>
          <w:b/>
          <w:bCs/>
          <w:sz w:val="22"/>
          <w:szCs w:val="22"/>
        </w:rPr>
        <w:t xml:space="preserve">nie </w:t>
      </w:r>
      <w:r w:rsidR="00A864BE" w:rsidRPr="000A5896">
        <w:rPr>
          <w:rFonts w:asciiTheme="majorHAnsi" w:hAnsiTheme="majorHAnsi"/>
          <w:b/>
          <w:bCs/>
          <w:sz w:val="22"/>
          <w:szCs w:val="22"/>
        </w:rPr>
        <w:t>przewiduje składania ofert częściowych i wariantowych.</w:t>
      </w:r>
    </w:p>
    <w:p w14:paraId="54A09D2A" w14:textId="25E49D41" w:rsidR="00EF5B07" w:rsidRPr="000A5896" w:rsidRDefault="00EF5B07" w:rsidP="00EF5B07">
      <w:pPr>
        <w:widowControl w:val="0"/>
        <w:pBdr>
          <w:top w:val="nil"/>
          <w:left w:val="nil"/>
          <w:bottom w:val="nil"/>
          <w:right w:val="nil"/>
          <w:between w:val="nil"/>
        </w:pBdr>
        <w:suppressAutoHyphens/>
        <w:spacing w:after="0" w:line="276" w:lineRule="auto"/>
        <w:jc w:val="both"/>
        <w:textAlignment w:val="top"/>
        <w:outlineLvl w:val="0"/>
        <w:rPr>
          <w:b/>
          <w:bCs/>
        </w:rPr>
      </w:pPr>
    </w:p>
    <w:p w14:paraId="34E7F5EC" w14:textId="581FFD0F" w:rsidR="00453E92" w:rsidRPr="000A5896"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0A5896">
        <w:rPr>
          <w:rFonts w:asciiTheme="majorHAnsi" w:eastAsia="Times New Roman" w:hAnsiTheme="majorHAnsi" w:cs="Times New Roman"/>
          <w:b/>
          <w:sz w:val="22"/>
          <w:szCs w:val="22"/>
        </w:rPr>
        <w:t>Kupujący</w:t>
      </w:r>
      <w:r w:rsidR="00A864BE" w:rsidRPr="000A5896">
        <w:rPr>
          <w:rFonts w:asciiTheme="majorHAnsi" w:hAnsiTheme="majorHAnsi"/>
          <w:b/>
          <w:sz w:val="22"/>
          <w:szCs w:val="22"/>
        </w:rPr>
        <w:t xml:space="preserve"> nie</w:t>
      </w:r>
      <w:r w:rsidR="00A864BE" w:rsidRPr="000A5896">
        <w:rPr>
          <w:rFonts w:asciiTheme="majorHAnsi" w:hAnsiTheme="majorHAnsi"/>
          <w:b/>
          <w:bCs/>
          <w:sz w:val="22"/>
          <w:szCs w:val="22"/>
        </w:rPr>
        <w:t xml:space="preserve"> przewiduje zamówień uzupełniających.</w:t>
      </w:r>
    </w:p>
    <w:p w14:paraId="7D460C5C" w14:textId="77637CD6" w:rsidR="00453E92" w:rsidRPr="003B6F30"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0A5896">
        <w:rPr>
          <w:rFonts w:asciiTheme="majorHAnsi" w:hAnsiTheme="majorHAnsi"/>
          <w:sz w:val="22"/>
          <w:szCs w:val="22"/>
        </w:rPr>
        <w:t>Wykonawca</w:t>
      </w:r>
      <w:r w:rsidR="1B6F8B5C" w:rsidRPr="000A5896">
        <w:rPr>
          <w:rFonts w:asciiTheme="majorHAnsi" w:hAnsiTheme="majorHAnsi"/>
          <w:sz w:val="22"/>
          <w:szCs w:val="22"/>
        </w:rPr>
        <w:t xml:space="preserve"> może złożyć jedną ofertę. Złożenie przez </w:t>
      </w:r>
      <w:r w:rsidRPr="000A5896">
        <w:rPr>
          <w:rFonts w:asciiTheme="majorHAnsi" w:hAnsiTheme="majorHAnsi"/>
          <w:sz w:val="22"/>
          <w:szCs w:val="22"/>
        </w:rPr>
        <w:t>Wykonawcę</w:t>
      </w:r>
      <w:r w:rsidR="1B6F8B5C" w:rsidRPr="000A5896">
        <w:rPr>
          <w:rFonts w:asciiTheme="majorHAnsi" w:hAnsiTheme="majorHAnsi"/>
          <w:sz w:val="22"/>
          <w:szCs w:val="22"/>
        </w:rPr>
        <w:t xml:space="preserve"> dwóch l</w:t>
      </w:r>
      <w:r w:rsidR="1B6F8B5C" w:rsidRPr="003B6F30">
        <w:rPr>
          <w:rFonts w:asciiTheme="majorHAnsi" w:hAnsiTheme="majorHAnsi"/>
          <w:sz w:val="22"/>
          <w:szCs w:val="22"/>
        </w:rPr>
        <w:t xml:space="preserve">ub więcej ofert spowoduje odrzucenie wszystkich ofert złożonych przez niego. </w:t>
      </w:r>
    </w:p>
    <w:p w14:paraId="5D7C188F" w14:textId="77777777" w:rsidR="00453E92" w:rsidRPr="003B6F30" w:rsidRDefault="00A864B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b/>
          <w:bCs/>
          <w:sz w:val="22"/>
          <w:szCs w:val="22"/>
        </w:rPr>
        <w:t>Ofertę należy sporządzić w języku polskim</w:t>
      </w:r>
      <w:r w:rsidRPr="003B6F30">
        <w:rPr>
          <w:rFonts w:asciiTheme="majorHAnsi" w:hAnsiTheme="majorHAnsi"/>
          <w:sz w:val="22"/>
          <w:szCs w:val="22"/>
        </w:rPr>
        <w:t>. Dokumenty sporządzone w języku obcym należy składać wraz z tłumaczeniem na język polski (nie wymaga się tłumaczenia przysięgłego).</w:t>
      </w:r>
      <w:r w:rsidR="00453E92" w:rsidRPr="003B6F30">
        <w:rPr>
          <w:rFonts w:asciiTheme="majorHAnsi" w:hAnsiTheme="majorHAnsi"/>
          <w:sz w:val="22"/>
          <w:szCs w:val="22"/>
        </w:rPr>
        <w:t xml:space="preserve"> </w:t>
      </w:r>
    </w:p>
    <w:p w14:paraId="1F6C8AF2" w14:textId="311D8C08" w:rsidR="00453E92" w:rsidRPr="003B6F30" w:rsidRDefault="1B6F8B5C"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wraz z załącznikami musi być podpisana przez osoby upoważnione do reprezentowania </w:t>
      </w:r>
      <w:r w:rsidR="002527FE">
        <w:rPr>
          <w:rFonts w:asciiTheme="majorHAnsi" w:hAnsiTheme="majorHAnsi"/>
          <w:sz w:val="22"/>
          <w:szCs w:val="22"/>
        </w:rPr>
        <w:t>Wykonawcę</w:t>
      </w:r>
      <w:r w:rsidRPr="003B6F30">
        <w:rPr>
          <w:rFonts w:asciiTheme="majorHAnsi" w:hAnsiTheme="majorHAnsi"/>
          <w:sz w:val="22"/>
          <w:szCs w:val="22"/>
        </w:rPr>
        <w:t xml:space="preserve"> zgodnie z reprezentacją wynikającą z właściwego rejestru lub na podstawie udzielonego pełnomocnictwa. </w:t>
      </w:r>
    </w:p>
    <w:p w14:paraId="1E7EAFB1" w14:textId="38473943" w:rsidR="00A864BE" w:rsidRPr="003B6F30" w:rsidRDefault="394228F7"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musi zawierać: </w:t>
      </w:r>
    </w:p>
    <w:p w14:paraId="7D26DFCE" w14:textId="307B98CA" w:rsidR="00A864BE" w:rsidRPr="003B6F30" w:rsidRDefault="00A864BE" w:rsidP="00EB5854">
      <w:pPr>
        <w:pStyle w:val="Default"/>
        <w:numPr>
          <w:ilvl w:val="0"/>
          <w:numId w:val="7"/>
        </w:numPr>
        <w:spacing w:line="276" w:lineRule="auto"/>
        <w:rPr>
          <w:rFonts w:asciiTheme="majorHAnsi" w:hAnsiTheme="majorHAnsi"/>
          <w:sz w:val="22"/>
          <w:szCs w:val="22"/>
        </w:rPr>
      </w:pPr>
      <w:r w:rsidRPr="003B6F30">
        <w:rPr>
          <w:rFonts w:asciiTheme="majorHAnsi" w:hAnsiTheme="majorHAnsi"/>
          <w:b/>
          <w:bCs/>
          <w:sz w:val="22"/>
          <w:szCs w:val="22"/>
        </w:rPr>
        <w:t xml:space="preserve">uzupełniony i podpisany formularz ofertowy </w:t>
      </w:r>
      <w:r w:rsidRPr="003B6F30">
        <w:rPr>
          <w:rFonts w:asciiTheme="majorHAnsi" w:hAnsiTheme="majorHAnsi"/>
          <w:sz w:val="22"/>
          <w:szCs w:val="22"/>
        </w:rPr>
        <w:t xml:space="preserve">(zgodny z załącznikiem nr 2 do zapytania ofertowego), </w:t>
      </w:r>
    </w:p>
    <w:p w14:paraId="2ED243A0" w14:textId="0303A4B1" w:rsidR="00453E92" w:rsidRPr="003B6F30" w:rsidRDefault="00453E92" w:rsidP="00EB5854">
      <w:pPr>
        <w:pStyle w:val="Default"/>
        <w:numPr>
          <w:ilvl w:val="0"/>
          <w:numId w:val="7"/>
        </w:numPr>
        <w:spacing w:line="276" w:lineRule="auto"/>
        <w:rPr>
          <w:rFonts w:asciiTheme="majorHAnsi" w:hAnsiTheme="majorHAnsi"/>
          <w:sz w:val="22"/>
          <w:szCs w:val="22"/>
        </w:rPr>
      </w:pPr>
      <w:r w:rsidRPr="003B6F30">
        <w:rPr>
          <w:rFonts w:asciiTheme="majorHAnsi" w:hAnsiTheme="majorHAnsi"/>
          <w:b/>
          <w:bCs/>
          <w:sz w:val="22"/>
          <w:szCs w:val="22"/>
        </w:rPr>
        <w:t xml:space="preserve">uzupełniony i podpisane </w:t>
      </w:r>
      <w:r w:rsidR="00412BE9" w:rsidRPr="003B6F30">
        <w:rPr>
          <w:rFonts w:asciiTheme="majorHAnsi" w:hAnsiTheme="majorHAnsi"/>
          <w:b/>
          <w:bCs/>
          <w:sz w:val="22"/>
          <w:szCs w:val="22"/>
        </w:rPr>
        <w:t>o</w:t>
      </w:r>
      <w:r w:rsidRPr="003B6F30">
        <w:rPr>
          <w:rFonts w:asciiTheme="majorHAnsi" w:hAnsiTheme="majorHAnsi"/>
          <w:b/>
          <w:bCs/>
          <w:sz w:val="22"/>
          <w:szCs w:val="22"/>
        </w:rPr>
        <w:t xml:space="preserve">świadczenie o braku powiązań </w:t>
      </w:r>
      <w:r w:rsidR="00412BE9" w:rsidRPr="003B6F30">
        <w:rPr>
          <w:rFonts w:asciiTheme="majorHAnsi" w:hAnsiTheme="majorHAnsi"/>
          <w:sz w:val="22"/>
          <w:szCs w:val="22"/>
        </w:rPr>
        <w:t>(zgodnie z załącznikiem</w:t>
      </w:r>
      <w:r w:rsidRPr="003B6F30">
        <w:rPr>
          <w:rFonts w:asciiTheme="majorHAnsi" w:hAnsiTheme="majorHAnsi"/>
          <w:sz w:val="22"/>
          <w:szCs w:val="22"/>
        </w:rPr>
        <w:t xml:space="preserve"> nr 3</w:t>
      </w:r>
      <w:r w:rsidR="00412BE9" w:rsidRPr="003B6F30">
        <w:rPr>
          <w:rFonts w:asciiTheme="majorHAnsi" w:hAnsiTheme="majorHAnsi"/>
          <w:sz w:val="22"/>
          <w:szCs w:val="22"/>
        </w:rPr>
        <w:t xml:space="preserve"> do zapytania ofertowego</w:t>
      </w:r>
      <w:r w:rsidRPr="003B6F30">
        <w:rPr>
          <w:rFonts w:asciiTheme="majorHAnsi" w:hAnsiTheme="majorHAnsi"/>
          <w:sz w:val="22"/>
          <w:szCs w:val="22"/>
        </w:rPr>
        <w:t>)</w:t>
      </w:r>
    </w:p>
    <w:p w14:paraId="1E213CE8" w14:textId="01B0C41C" w:rsidR="00453E92" w:rsidRPr="003B6F30" w:rsidRDefault="00453E92" w:rsidP="00EB5854">
      <w:pPr>
        <w:pStyle w:val="Default"/>
        <w:numPr>
          <w:ilvl w:val="0"/>
          <w:numId w:val="7"/>
        </w:numPr>
        <w:spacing w:line="276" w:lineRule="auto"/>
        <w:rPr>
          <w:rFonts w:asciiTheme="majorHAnsi" w:hAnsiTheme="majorHAnsi"/>
          <w:sz w:val="22"/>
          <w:szCs w:val="22"/>
        </w:rPr>
      </w:pPr>
      <w:r w:rsidRPr="003B6F30">
        <w:rPr>
          <w:rFonts w:asciiTheme="majorHAnsi" w:hAnsiTheme="majorHAnsi"/>
          <w:b/>
          <w:bCs/>
          <w:sz w:val="22"/>
          <w:szCs w:val="22"/>
        </w:rPr>
        <w:t xml:space="preserve">pełnomocnictwo do występowania w imieniu </w:t>
      </w:r>
      <w:r w:rsidR="002527FE">
        <w:rPr>
          <w:rFonts w:asciiTheme="majorHAnsi" w:hAnsiTheme="majorHAnsi"/>
          <w:sz w:val="22"/>
          <w:szCs w:val="22"/>
        </w:rPr>
        <w:t>Wykonawcy</w:t>
      </w:r>
      <w:r w:rsidRPr="003B6F30">
        <w:rPr>
          <w:rFonts w:asciiTheme="majorHAnsi" w:hAnsiTheme="majorHAnsi"/>
          <w:b/>
          <w:bCs/>
          <w:sz w:val="22"/>
          <w:szCs w:val="22"/>
        </w:rPr>
        <w:t xml:space="preserve">, </w:t>
      </w:r>
      <w:r w:rsidRPr="003B6F30">
        <w:rPr>
          <w:rFonts w:asciiTheme="majorHAnsi" w:hAnsiTheme="majorHAnsi"/>
          <w:sz w:val="22"/>
          <w:szCs w:val="22"/>
        </w:rPr>
        <w:t xml:space="preserve">jeżeli oferta została podpisana przez osobę (osoby) działającą (działające) na podstawie pełnomocnictwa, </w:t>
      </w:r>
    </w:p>
    <w:p w14:paraId="2D98D728" w14:textId="7448804C" w:rsidR="004201EF" w:rsidRDefault="00453E92" w:rsidP="00EB5854">
      <w:pPr>
        <w:pStyle w:val="Default"/>
        <w:numPr>
          <w:ilvl w:val="0"/>
          <w:numId w:val="7"/>
        </w:numPr>
        <w:spacing w:line="276" w:lineRule="auto"/>
        <w:jc w:val="both"/>
        <w:rPr>
          <w:rFonts w:asciiTheme="majorHAnsi" w:hAnsiTheme="majorHAnsi"/>
          <w:sz w:val="22"/>
          <w:szCs w:val="22"/>
        </w:rPr>
      </w:pPr>
      <w:r w:rsidRPr="003B6F30">
        <w:rPr>
          <w:rFonts w:asciiTheme="majorHAnsi" w:hAnsiTheme="majorHAnsi"/>
          <w:b/>
          <w:bCs/>
          <w:sz w:val="22"/>
          <w:szCs w:val="22"/>
        </w:rPr>
        <w:t>do formularza ofertowego należy dołączyć</w:t>
      </w:r>
      <w:r w:rsidRPr="003B6F30">
        <w:rPr>
          <w:rFonts w:asciiTheme="majorHAnsi" w:hAnsiTheme="majorHAnsi"/>
          <w:sz w:val="22"/>
          <w:szCs w:val="22"/>
        </w:rPr>
        <w:t xml:space="preserve">: dokument potwierdzający parametry przedmiotu zamówienia – uzupełniony załącznik nr </w:t>
      </w:r>
      <w:r w:rsidR="00D57C7C">
        <w:rPr>
          <w:rFonts w:asciiTheme="majorHAnsi" w:hAnsiTheme="majorHAnsi"/>
          <w:sz w:val="22"/>
          <w:szCs w:val="22"/>
        </w:rPr>
        <w:t>6</w:t>
      </w:r>
      <w:r w:rsidRPr="003B6F30">
        <w:rPr>
          <w:rFonts w:asciiTheme="majorHAnsi" w:hAnsiTheme="majorHAnsi"/>
          <w:sz w:val="22"/>
          <w:szCs w:val="22"/>
        </w:rPr>
        <w:t xml:space="preserve"> do Zapytania</w:t>
      </w:r>
    </w:p>
    <w:p w14:paraId="5C6438E3" w14:textId="1371F015" w:rsidR="00D57C7C" w:rsidRPr="00454C77" w:rsidRDefault="00D57C7C" w:rsidP="00EB5854">
      <w:pPr>
        <w:pStyle w:val="Default"/>
        <w:numPr>
          <w:ilvl w:val="0"/>
          <w:numId w:val="7"/>
        </w:numPr>
        <w:spacing w:line="276" w:lineRule="auto"/>
        <w:jc w:val="both"/>
        <w:rPr>
          <w:rFonts w:asciiTheme="majorHAnsi" w:hAnsiTheme="majorHAnsi"/>
          <w:sz w:val="22"/>
          <w:szCs w:val="22"/>
        </w:rPr>
      </w:pPr>
      <w:r>
        <w:rPr>
          <w:rFonts w:asciiTheme="majorHAnsi" w:hAnsiTheme="majorHAnsi"/>
          <w:b/>
          <w:bCs/>
          <w:sz w:val="22"/>
          <w:szCs w:val="22"/>
        </w:rPr>
        <w:t>Wykaz osób</w:t>
      </w:r>
    </w:p>
    <w:p w14:paraId="517627BD" w14:textId="4FD3C1B2" w:rsidR="00D57C7C" w:rsidRPr="00454C77" w:rsidRDefault="00D57C7C" w:rsidP="00EB5854">
      <w:pPr>
        <w:pStyle w:val="Default"/>
        <w:numPr>
          <w:ilvl w:val="0"/>
          <w:numId w:val="7"/>
        </w:numPr>
        <w:spacing w:line="276" w:lineRule="auto"/>
        <w:jc w:val="both"/>
        <w:rPr>
          <w:rFonts w:asciiTheme="majorHAnsi" w:hAnsiTheme="majorHAnsi"/>
          <w:sz w:val="22"/>
          <w:szCs w:val="22"/>
        </w:rPr>
      </w:pPr>
      <w:r>
        <w:rPr>
          <w:rFonts w:asciiTheme="majorHAnsi" w:hAnsiTheme="majorHAnsi"/>
          <w:b/>
          <w:bCs/>
          <w:sz w:val="22"/>
          <w:szCs w:val="22"/>
        </w:rPr>
        <w:t>Wykaz robót budowlanych</w:t>
      </w:r>
    </w:p>
    <w:p w14:paraId="1731D4B4" w14:textId="2E0A76CA" w:rsidR="00D040E3" w:rsidRPr="00454C77" w:rsidRDefault="00FB27A7" w:rsidP="00EB5854">
      <w:pPr>
        <w:pStyle w:val="Default"/>
        <w:numPr>
          <w:ilvl w:val="0"/>
          <w:numId w:val="7"/>
        </w:numPr>
        <w:spacing w:line="276" w:lineRule="auto"/>
        <w:jc w:val="both"/>
        <w:rPr>
          <w:rFonts w:asciiTheme="majorHAnsi" w:hAnsiTheme="majorHAnsi"/>
          <w:sz w:val="22"/>
          <w:szCs w:val="22"/>
        </w:rPr>
      </w:pPr>
      <w:r>
        <w:rPr>
          <w:rFonts w:asciiTheme="majorHAnsi" w:hAnsiTheme="majorHAnsi"/>
          <w:b/>
          <w:bCs/>
          <w:sz w:val="22"/>
          <w:szCs w:val="22"/>
        </w:rPr>
        <w:t>Wypełniony Kosztorys ślepy – załącznik nr 6 do ZO</w:t>
      </w:r>
    </w:p>
    <w:p w14:paraId="1B82AFA1" w14:textId="04FBA872" w:rsidR="00D57C7C" w:rsidRPr="00556FCE" w:rsidRDefault="00D57C7C" w:rsidP="00EB5854">
      <w:pPr>
        <w:pStyle w:val="Default"/>
        <w:numPr>
          <w:ilvl w:val="0"/>
          <w:numId w:val="7"/>
        </w:numPr>
        <w:spacing w:line="276" w:lineRule="auto"/>
        <w:jc w:val="both"/>
        <w:rPr>
          <w:rFonts w:asciiTheme="majorHAnsi" w:hAnsiTheme="majorHAnsi"/>
          <w:sz w:val="22"/>
          <w:szCs w:val="22"/>
        </w:rPr>
      </w:pPr>
      <w:r>
        <w:rPr>
          <w:rFonts w:asciiTheme="majorHAnsi" w:hAnsiTheme="majorHAnsi"/>
          <w:b/>
          <w:bCs/>
          <w:sz w:val="22"/>
          <w:szCs w:val="22"/>
        </w:rPr>
        <w:t>Wykaz os</w:t>
      </w:r>
      <w:r w:rsidR="00E6619E">
        <w:rPr>
          <w:rFonts w:asciiTheme="majorHAnsi" w:hAnsiTheme="majorHAnsi"/>
          <w:b/>
          <w:bCs/>
          <w:sz w:val="22"/>
          <w:szCs w:val="22"/>
        </w:rPr>
        <w:t>ób na kryterium oceny ofert</w:t>
      </w:r>
    </w:p>
    <w:p w14:paraId="404ED3F3" w14:textId="1102233A" w:rsidR="00556FCE" w:rsidRPr="00556FCE" w:rsidRDefault="4D5F33FB" w:rsidP="3CA87824">
      <w:pPr>
        <w:pStyle w:val="Default"/>
        <w:numPr>
          <w:ilvl w:val="0"/>
          <w:numId w:val="7"/>
        </w:numPr>
        <w:spacing w:line="276" w:lineRule="auto"/>
        <w:jc w:val="both"/>
        <w:rPr>
          <w:rStyle w:val="eop"/>
          <w:rFonts w:asciiTheme="majorHAnsi" w:hAnsiTheme="majorHAnsi"/>
          <w:sz w:val="22"/>
          <w:szCs w:val="22"/>
        </w:rPr>
      </w:pPr>
      <w:r>
        <w:rPr>
          <w:rStyle w:val="normaltextrun"/>
          <w:rFonts w:ascii="Aptos" w:hAnsi="Aptos"/>
          <w:b/>
          <w:bCs/>
          <w:sz w:val="22"/>
          <w:szCs w:val="22"/>
          <w:shd w:val="clear" w:color="auto" w:fill="FFFFFF"/>
        </w:rPr>
        <w:t>O</w:t>
      </w:r>
      <w:r w:rsidR="00556FCE">
        <w:rPr>
          <w:rStyle w:val="normaltextrun"/>
          <w:rFonts w:ascii="Aptos" w:hAnsi="Aptos"/>
          <w:b/>
          <w:bCs/>
          <w:sz w:val="22"/>
          <w:szCs w:val="22"/>
          <w:shd w:val="clear" w:color="auto" w:fill="FFFFFF"/>
        </w:rPr>
        <w:t>pis planowanych działań proekologicznych</w:t>
      </w:r>
    </w:p>
    <w:p w14:paraId="50B6199D" w14:textId="0603EDA3" w:rsidR="00556FCE" w:rsidRPr="00454C77" w:rsidRDefault="603E4859" w:rsidP="33901B86">
      <w:pPr>
        <w:pStyle w:val="Default"/>
        <w:numPr>
          <w:ilvl w:val="0"/>
          <w:numId w:val="7"/>
        </w:numPr>
        <w:spacing w:line="276" w:lineRule="auto"/>
        <w:jc w:val="both"/>
        <w:rPr>
          <w:rFonts w:asciiTheme="majorHAnsi" w:hAnsiTheme="majorHAnsi"/>
          <w:sz w:val="22"/>
          <w:szCs w:val="22"/>
        </w:rPr>
      </w:pPr>
      <w:r w:rsidRPr="33901B86">
        <w:rPr>
          <w:rStyle w:val="normaltextrun"/>
          <w:rFonts w:ascii="Aptos Narrow" w:hAnsi="Aptos Narrow"/>
          <w:b/>
          <w:bCs/>
          <w:shd w:val="clear" w:color="auto" w:fill="FFFFFF"/>
        </w:rPr>
        <w:t>N</w:t>
      </w:r>
      <w:r w:rsidR="001529CA" w:rsidRPr="33901B86">
        <w:rPr>
          <w:rStyle w:val="normaltextrun"/>
          <w:rFonts w:ascii="Aptos Narrow" w:hAnsi="Aptos Narrow"/>
          <w:b/>
          <w:bCs/>
          <w:shd w:val="clear" w:color="auto" w:fill="FFFFFF"/>
        </w:rPr>
        <w:t>umer</w:t>
      </w:r>
      <w:r w:rsidRPr="33901B86">
        <w:rPr>
          <w:rStyle w:val="normaltextrun"/>
          <w:rFonts w:ascii="Aptos Narrow" w:hAnsi="Aptos Narrow"/>
          <w:b/>
          <w:bCs/>
          <w:shd w:val="clear" w:color="auto" w:fill="FFFFFF"/>
        </w:rPr>
        <w:t xml:space="preserve"> w systemie</w:t>
      </w:r>
      <w:r w:rsidR="001529CA" w:rsidRPr="33901B86">
        <w:rPr>
          <w:rStyle w:val="normaltextrun"/>
          <w:rFonts w:ascii="Aptos Narrow" w:hAnsi="Aptos Narrow"/>
          <w:b/>
          <w:bCs/>
          <w:shd w:val="clear" w:color="auto" w:fill="FFFFFF"/>
        </w:rPr>
        <w:t xml:space="preserve"> BDO lub wydruku z systemu BDO</w:t>
      </w:r>
    </w:p>
    <w:p w14:paraId="5C7DB2A7" w14:textId="77777777" w:rsidR="00E6619E" w:rsidRPr="003B6F30" w:rsidRDefault="00E6619E" w:rsidP="00454C77">
      <w:pPr>
        <w:pStyle w:val="Default"/>
        <w:spacing w:line="276" w:lineRule="auto"/>
        <w:ind w:left="720"/>
        <w:jc w:val="both"/>
        <w:rPr>
          <w:rFonts w:asciiTheme="majorHAnsi" w:hAnsiTheme="majorHAnsi"/>
          <w:sz w:val="22"/>
          <w:szCs w:val="22"/>
        </w:rPr>
      </w:pPr>
    </w:p>
    <w:p w14:paraId="212D2938" w14:textId="77777777" w:rsidR="00453E92" w:rsidRPr="003B6F30" w:rsidRDefault="00453E92" w:rsidP="00B87A85">
      <w:pPr>
        <w:pStyle w:val="Default"/>
        <w:spacing w:line="276" w:lineRule="auto"/>
        <w:rPr>
          <w:rFonts w:asciiTheme="majorHAnsi" w:hAnsiTheme="majorHAnsi"/>
          <w:sz w:val="22"/>
          <w:szCs w:val="22"/>
        </w:rPr>
      </w:pPr>
    </w:p>
    <w:p w14:paraId="74754FE6" w14:textId="7C5E6BDD" w:rsidR="00C50FFB" w:rsidRDefault="00453E92" w:rsidP="00EB5854">
      <w:pPr>
        <w:widowControl w:val="0"/>
        <w:numPr>
          <w:ilvl w:val="1"/>
          <w:numId w:val="5"/>
        </w:numPr>
        <w:pBdr>
          <w:top w:val="nil"/>
          <w:left w:val="nil"/>
          <w:bottom w:val="nil"/>
          <w:right w:val="nil"/>
          <w:between w:val="nil"/>
        </w:pBdr>
        <w:tabs>
          <w:tab w:val="num" w:pos="567"/>
        </w:tabs>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Jeżeli </w:t>
      </w:r>
      <w:r w:rsidR="002527FE">
        <w:rPr>
          <w:rFonts w:asciiTheme="majorHAnsi" w:hAnsiTheme="majorHAnsi"/>
          <w:sz w:val="22"/>
          <w:szCs w:val="22"/>
        </w:rPr>
        <w:t>Wykonawca</w:t>
      </w:r>
      <w:r w:rsidRPr="003B6F30">
        <w:rPr>
          <w:rFonts w:asciiTheme="majorHAnsi" w:hAnsiTheme="majorHAnsi"/>
          <w:sz w:val="22"/>
          <w:szCs w:val="22"/>
        </w:rPr>
        <w:t xml:space="preserve"> przedstawia w ofercie informacje stanowiące tajemnicę przedsiębiorstwa w rozumieniu ustawy z dnia 16 kwietnia 1993 r. o zwalczaniu nieuczciwej konkurencji, winien </w:t>
      </w:r>
      <w:r w:rsidRPr="003B6F30">
        <w:rPr>
          <w:rFonts w:asciiTheme="majorHAnsi" w:hAnsiTheme="majorHAnsi"/>
          <w:b/>
          <w:bCs/>
          <w:sz w:val="22"/>
          <w:szCs w:val="22"/>
        </w:rPr>
        <w:t xml:space="preserve">jednoznacznie wskazać, które sekcje oferty stanowią tajemnicę przedsiębiorstwa i nie mogą być </w:t>
      </w:r>
      <w:r w:rsidRPr="003B6F30">
        <w:rPr>
          <w:rFonts w:asciiTheme="majorHAnsi" w:hAnsiTheme="majorHAnsi"/>
          <w:b/>
          <w:bCs/>
          <w:sz w:val="22"/>
          <w:szCs w:val="22"/>
        </w:rPr>
        <w:lastRenderedPageBreak/>
        <w:t>ujawniane podmiotom trzecim</w:t>
      </w:r>
      <w:r w:rsidRPr="003B6F30">
        <w:rPr>
          <w:rFonts w:asciiTheme="majorHAnsi" w:hAnsiTheme="majorHAnsi"/>
          <w:sz w:val="22"/>
          <w:szCs w:val="22"/>
        </w:rPr>
        <w:t xml:space="preserve">. </w:t>
      </w:r>
      <w:r w:rsidR="00C50FFB" w:rsidRPr="003B6F30">
        <w:rPr>
          <w:rFonts w:asciiTheme="majorHAnsi" w:hAnsiTheme="majorHAnsi"/>
          <w:sz w:val="22"/>
          <w:szCs w:val="22"/>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w:t>
      </w:r>
      <w:r w:rsidR="002527FE">
        <w:rPr>
          <w:rFonts w:asciiTheme="majorHAnsi" w:eastAsia="Times New Roman" w:hAnsiTheme="majorHAnsi" w:cs="Times New Roman"/>
          <w:bCs/>
          <w:sz w:val="22"/>
          <w:szCs w:val="22"/>
        </w:rPr>
        <w:t>Kupującego</w:t>
      </w:r>
      <w:r w:rsidR="00C50FFB" w:rsidRPr="003B6F30">
        <w:rPr>
          <w:rFonts w:asciiTheme="majorHAnsi" w:hAnsiTheme="majorHAnsi"/>
          <w:sz w:val="22"/>
          <w:szCs w:val="22"/>
        </w:rPr>
        <w:t xml:space="preserve"> jako bezskuteczne ze względu na zaniechanie przez Wykonawcę podjęcia niezbędnych działań w celu zachowania poufności objętych klauzulą informacji zgodnie z postanowieniami art. 18 ust. 3 ustawy PZP.</w:t>
      </w:r>
    </w:p>
    <w:p w14:paraId="4D2CBA1D" w14:textId="77777777" w:rsidR="00EE4086" w:rsidRPr="003B6F30" w:rsidRDefault="00EE4086" w:rsidP="00EE4086">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3872523" w14:textId="57F58ACB" w:rsidR="00C50FFB" w:rsidRPr="003B6F30" w:rsidRDefault="00EE4086"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u w:val="single"/>
        </w:rPr>
      </w:pPr>
      <w:r>
        <w:rPr>
          <w:rFonts w:asciiTheme="majorHAnsi" w:hAnsiTheme="majorHAnsi"/>
          <w:sz w:val="22"/>
          <w:szCs w:val="22"/>
        </w:rPr>
        <w:t>Kupujący</w:t>
      </w:r>
      <w:r w:rsidRPr="003B6F30">
        <w:rPr>
          <w:rFonts w:asciiTheme="majorHAnsi" w:hAnsiTheme="majorHAnsi"/>
          <w:sz w:val="22"/>
          <w:szCs w:val="22"/>
        </w:rPr>
        <w:t xml:space="preserve"> nie ujawni informacji stanowiących tajemnicę przedsiębiorstwa w rozumieniu przepisów o zwalczaniu nieuczciwej konkurencji</w:t>
      </w:r>
      <w:r w:rsidRPr="000610D0">
        <w:rPr>
          <w:rFonts w:asciiTheme="majorHAnsi" w:hAnsiTheme="majorHAnsi"/>
          <w:sz w:val="22"/>
          <w:szCs w:val="22"/>
        </w:rPr>
        <w:t>,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EE4086" w:rsidRDefault="00C50FFB" w:rsidP="005A765E">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i/>
          <w:sz w:val="22"/>
          <w:szCs w:val="22"/>
        </w:rPr>
      </w:pPr>
      <w:r w:rsidRPr="00EE4086">
        <w:rPr>
          <w:rFonts w:asciiTheme="majorHAnsi" w:hAnsiTheme="majorHAnsi"/>
          <w:i/>
          <w:sz w:val="22"/>
          <w:szCs w:val="22"/>
        </w:rPr>
        <w:t>Uwaga:</w:t>
      </w:r>
    </w:p>
    <w:p w14:paraId="17A35366" w14:textId="77777777" w:rsidR="00C50FFB" w:rsidRPr="003B6F30" w:rsidRDefault="00C50FFB" w:rsidP="005A765E">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sz w:val="22"/>
          <w:szCs w:val="22"/>
        </w:rPr>
      </w:pPr>
      <w:r w:rsidRPr="003B6F30">
        <w:rPr>
          <w:rFonts w:asciiTheme="majorHAnsi" w:hAnsiTheme="majorHAnsi"/>
          <w:i/>
          <w:sz w:val="22"/>
          <w:szCs w:val="22"/>
        </w:rPr>
        <w:t xml:space="preserve">Zastrzegając informacje w ofercie Wykonawca winien mieć na względzie, że zastrzeżona informacja ma charakter tajemnicy przedsiębiorstwa, jeśli spełnia </w:t>
      </w:r>
      <w:r w:rsidRPr="003B6F30">
        <w:rPr>
          <w:rFonts w:asciiTheme="majorHAnsi" w:hAnsiTheme="majorHAnsi"/>
          <w:i/>
          <w:sz w:val="22"/>
          <w:szCs w:val="22"/>
          <w:u w:val="single"/>
        </w:rPr>
        <w:t>poniższe warunki, określone w art. 11 ust. 2 ustawy o zwalczaniu nieuczciwej konkurencji tj.</w:t>
      </w:r>
      <w:r w:rsidRPr="003B6F30">
        <w:rPr>
          <w:rFonts w:asciiTheme="majorHAnsi" w:hAnsiTheme="majorHAnsi"/>
          <w:i/>
          <w:sz w:val="22"/>
          <w:szCs w:val="22"/>
        </w:rPr>
        <w:t>:</w:t>
      </w:r>
    </w:p>
    <w:p w14:paraId="6FC3222E" w14:textId="77777777" w:rsidR="00C50FFB" w:rsidRPr="003B6F30" w:rsidRDefault="00C50FFB" w:rsidP="00EB5854">
      <w:pPr>
        <w:pStyle w:val="Akapitzlist"/>
        <w:widowControl w:val="0"/>
        <w:numPr>
          <w:ilvl w:val="0"/>
          <w:numId w:val="11"/>
        </w:numPr>
        <w:pBdr>
          <w:top w:val="nil"/>
          <w:left w:val="nil"/>
          <w:bottom w:val="nil"/>
          <w:right w:val="nil"/>
          <w:between w:val="nil"/>
        </w:pBdr>
        <w:suppressAutoHyphens/>
        <w:spacing w:after="0" w:line="276" w:lineRule="auto"/>
        <w:jc w:val="both"/>
        <w:textAlignment w:val="top"/>
        <w:outlineLvl w:val="0"/>
        <w:rPr>
          <w:rFonts w:asciiTheme="majorHAnsi" w:hAnsiTheme="majorHAnsi"/>
          <w:i/>
          <w:iCs/>
          <w:sz w:val="22"/>
          <w:szCs w:val="22"/>
        </w:rPr>
      </w:pPr>
      <w:r w:rsidRPr="003B6F30">
        <w:rPr>
          <w:rFonts w:asciiTheme="majorHAnsi" w:hAnsiTheme="majorHAnsi"/>
          <w:i/>
          <w:iCs/>
          <w:sz w:val="22"/>
          <w:szCs w:val="22"/>
        </w:rPr>
        <w:t>ma charakter techniczny, technologiczny, organizacyjny przedsiębiorstwa lub posiada wartość gospodarczą, oraz</w:t>
      </w:r>
    </w:p>
    <w:p w14:paraId="60E0E723" w14:textId="3077E33E" w:rsidR="00EE4086" w:rsidRDefault="00C50FFB">
      <w:pPr>
        <w:pStyle w:val="Akapitzlist"/>
        <w:widowControl w:val="0"/>
        <w:numPr>
          <w:ilvl w:val="0"/>
          <w:numId w:val="11"/>
        </w:numPr>
        <w:pBdr>
          <w:top w:val="nil"/>
          <w:left w:val="nil"/>
          <w:bottom w:val="nil"/>
          <w:right w:val="nil"/>
          <w:between w:val="nil"/>
        </w:pBdr>
        <w:suppressAutoHyphens/>
        <w:spacing w:after="0" w:line="276" w:lineRule="auto"/>
        <w:jc w:val="both"/>
        <w:textAlignment w:val="top"/>
        <w:outlineLvl w:val="0"/>
        <w:rPr>
          <w:rFonts w:asciiTheme="majorHAnsi" w:hAnsiTheme="majorHAnsi"/>
          <w:b/>
          <w:sz w:val="22"/>
          <w:szCs w:val="22"/>
        </w:rPr>
      </w:pPr>
      <w:r w:rsidRPr="00EE4086">
        <w:rPr>
          <w:rFonts w:asciiTheme="majorHAnsi" w:hAnsiTheme="majorHAnsi"/>
          <w:i/>
          <w:iCs/>
          <w:sz w:val="22"/>
          <w:szCs w:val="22"/>
        </w:rPr>
        <w:t xml:space="preserve">jako całość lub w szczególnym zestawieniu i zbiorze elementów nie są powszechnie znane osobom zwykle zajmującym się tym rodzajem informacji, albo nie są łatwo dostępne dla takich osób, </w:t>
      </w:r>
      <w:r w:rsidRPr="00EE4086">
        <w:rPr>
          <w:rFonts w:asciiTheme="majorHAnsi" w:hAnsiTheme="majorHAnsi"/>
          <w:i/>
          <w:sz w:val="22"/>
          <w:szCs w:val="22"/>
        </w:rPr>
        <w:t xml:space="preserve">o ile uprawniony do korzystania z informacji lub rozporządzenia nimi podjął, przy zachowaniu należytej staranności, działania w celu utrzymania ich w poufności. </w:t>
      </w:r>
    </w:p>
    <w:p w14:paraId="27E2DFB8" w14:textId="77777777" w:rsidR="00EE4086" w:rsidRPr="00EE4086" w:rsidRDefault="00EE4086" w:rsidP="00EE4086">
      <w:pPr>
        <w:pStyle w:val="Akapitzlist"/>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sz w:val="22"/>
          <w:szCs w:val="22"/>
        </w:rPr>
      </w:pPr>
    </w:p>
    <w:p w14:paraId="48E3106B" w14:textId="77777777" w:rsidR="00EE4086" w:rsidRPr="00EE4086" w:rsidRDefault="00C50FFB" w:rsidP="00EE4086">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b/>
          <w:i/>
          <w:sz w:val="22"/>
          <w:szCs w:val="22"/>
        </w:rPr>
      </w:pPr>
      <w:r w:rsidRPr="003B6F30">
        <w:rPr>
          <w:rFonts w:asciiTheme="majorHAnsi" w:hAnsiTheme="majorHAnsi"/>
          <w:i/>
          <w:sz w:val="22"/>
          <w:szCs w:val="22"/>
        </w:rPr>
        <w:t>W nawiązaniu do orzecznictwa arbitrażowego i sądowego</w:t>
      </w:r>
      <w:r w:rsidRPr="003B6F30">
        <w:rPr>
          <w:rFonts w:asciiTheme="majorHAnsi" w:hAnsiTheme="majorHAnsi"/>
          <w:sz w:val="22"/>
          <w:szCs w:val="22"/>
        </w:rPr>
        <w:t xml:space="preserve">, </w:t>
      </w:r>
      <w:r w:rsidRPr="003B6F30">
        <w:rPr>
          <w:rFonts w:asciiTheme="majorHAnsi" w:hAnsiTheme="majorHAnsi"/>
          <w:i/>
          <w:sz w:val="22"/>
          <w:szCs w:val="22"/>
        </w:rPr>
        <w:t>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0ABFC800" w14:textId="77777777" w:rsidR="00EE4086" w:rsidRDefault="00EE4086" w:rsidP="00EE4086">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b/>
          <w:i/>
          <w:sz w:val="22"/>
          <w:szCs w:val="22"/>
        </w:rPr>
      </w:pPr>
    </w:p>
    <w:p w14:paraId="24ED65EA" w14:textId="7D0877A6" w:rsidR="00C50FFB" w:rsidRPr="00EE4086" w:rsidRDefault="002527FE" w:rsidP="00EE4086">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b/>
          <w:i/>
          <w:sz w:val="22"/>
          <w:szCs w:val="22"/>
        </w:rPr>
      </w:pPr>
      <w:r w:rsidRPr="00EE4086">
        <w:rPr>
          <w:rFonts w:asciiTheme="majorHAnsi" w:eastAsia="Times New Roman" w:hAnsiTheme="majorHAnsi" w:cs="Times New Roman"/>
          <w:bCs/>
          <w:sz w:val="22"/>
          <w:szCs w:val="22"/>
        </w:rPr>
        <w:t>Kupujący</w:t>
      </w:r>
      <w:r w:rsidR="00C50FFB" w:rsidRPr="00EE4086">
        <w:rPr>
          <w:rFonts w:asciiTheme="majorHAnsi" w:hAnsiTheme="majorHAnsi"/>
          <w:sz w:val="22"/>
          <w:szCs w:val="22"/>
        </w:rPr>
        <w:t xml:space="preserve"> zaleca, aby informacje zastrzeżone jako tajemnica przedsiębiorstwa były przez Wykonawcę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426B7C3A" w14:textId="6B4CA06C" w:rsidR="00C50FFB" w:rsidRPr="003B6F30"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b/>
          <w:bCs/>
          <w:sz w:val="22"/>
          <w:szCs w:val="22"/>
        </w:rPr>
      </w:pPr>
      <w:r>
        <w:rPr>
          <w:rFonts w:asciiTheme="majorHAnsi" w:eastAsia="Times New Roman" w:hAnsiTheme="majorHAnsi" w:cs="Times New Roman"/>
          <w:bCs/>
          <w:sz w:val="22"/>
          <w:szCs w:val="22"/>
        </w:rPr>
        <w:t>Kupujący</w:t>
      </w:r>
      <w:r w:rsidR="00C50FFB" w:rsidRPr="003B6F30">
        <w:rPr>
          <w:rFonts w:asciiTheme="majorHAnsi" w:hAnsiTheme="majorHAnsi"/>
          <w:sz w:val="22"/>
          <w:szCs w:val="22"/>
        </w:rPr>
        <w:t xml:space="preserve"> informuje, że w przypadku, kiedy Wykonawca otrzyma od niego wezwanie w celu wyjaśnienia rażąco niskiej ceny, a złożone przez niego wyjaśnienia i/lub dowody stanowić będą tajemnicę przedsiębiorstwa w rozumieniu ustawy o zwalczaniu nieuczciwej konkurencji, Wykonawcy będzie przysługiwało prawo zastrzeżenia ich, jako tajemnica przedsiębiorstwa. Przedmiotowe zastrzeżenie </w:t>
      </w:r>
      <w:r>
        <w:rPr>
          <w:rFonts w:asciiTheme="majorHAnsi" w:eastAsia="Times New Roman" w:hAnsiTheme="majorHAnsi" w:cs="Times New Roman"/>
          <w:bCs/>
          <w:sz w:val="22"/>
          <w:szCs w:val="22"/>
        </w:rPr>
        <w:t>Kupujący</w:t>
      </w:r>
      <w:r w:rsidR="00C50FFB" w:rsidRPr="003B6F30">
        <w:rPr>
          <w:rFonts w:asciiTheme="majorHAnsi" w:hAnsiTheme="majorHAnsi"/>
          <w:sz w:val="22"/>
          <w:szCs w:val="22"/>
        </w:rPr>
        <w:t xml:space="preserve"> uzna za skuteczne wyłącznie w sytuacji, kiedy Wykonawca oprócz samego zastrzeżenia, jednocześnie wykaże, iż dane informacje stanowią tajemnicę przedsiębiorstwa </w:t>
      </w:r>
      <w:r w:rsidR="00C50FFB" w:rsidRPr="003B6F30">
        <w:rPr>
          <w:rFonts w:asciiTheme="majorHAnsi" w:hAnsiTheme="majorHAnsi"/>
          <w:sz w:val="22"/>
          <w:szCs w:val="22"/>
        </w:rPr>
        <w:lastRenderedPageBreak/>
        <w:t>w rozumieniu przepisów o zwalczaniu nieuczciwej konkurencji.</w:t>
      </w:r>
    </w:p>
    <w:p w14:paraId="30899C15" w14:textId="77777777" w:rsidR="00C50FFB" w:rsidRPr="003B6F30" w:rsidRDefault="00C50FFB"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b/>
          <w:sz w:val="22"/>
          <w:szCs w:val="22"/>
        </w:rPr>
      </w:pPr>
      <w:r w:rsidRPr="003B6F30">
        <w:rPr>
          <w:rFonts w:asciiTheme="majorHAnsi" w:hAnsiTheme="majorHAnsi"/>
          <w:sz w:val="22"/>
          <w:szCs w:val="22"/>
        </w:rPr>
        <w:t>Wykonawca w szczególności nie może zastrzec w ofercie informacji:</w:t>
      </w:r>
    </w:p>
    <w:p w14:paraId="2A359165" w14:textId="77777777" w:rsidR="00C50FFB" w:rsidRPr="003B6F30" w:rsidRDefault="00C50FFB" w:rsidP="00EB5854">
      <w:pPr>
        <w:widowControl w:val="0"/>
        <w:numPr>
          <w:ilvl w:val="2"/>
          <w:numId w:val="5"/>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przekazywanych po otwarciu ofert;</w:t>
      </w:r>
    </w:p>
    <w:p w14:paraId="64179945" w14:textId="49E913BB" w:rsidR="00C50FFB" w:rsidRPr="003B6F30" w:rsidRDefault="00C50FFB" w:rsidP="00EB5854">
      <w:pPr>
        <w:widowControl w:val="0"/>
        <w:numPr>
          <w:ilvl w:val="2"/>
          <w:numId w:val="5"/>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które są jawne na mocy odrębnych przepisów;</w:t>
      </w:r>
    </w:p>
    <w:p w14:paraId="785FD424" w14:textId="77777777" w:rsidR="00C50FFB" w:rsidRPr="003B6F30" w:rsidRDefault="00C50FFB" w:rsidP="00EB5854">
      <w:pPr>
        <w:widowControl w:val="0"/>
        <w:numPr>
          <w:ilvl w:val="2"/>
          <w:numId w:val="5"/>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cen jednostkowych stanowiących podstawę wyliczenia ceny oferty;</w:t>
      </w:r>
    </w:p>
    <w:p w14:paraId="0F5A4E62" w14:textId="77777777" w:rsidR="00C50FFB" w:rsidRPr="003B6F30" w:rsidRDefault="00C50FFB" w:rsidP="00EB5854">
      <w:pPr>
        <w:widowControl w:val="0"/>
        <w:numPr>
          <w:ilvl w:val="2"/>
          <w:numId w:val="5"/>
        </w:numPr>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r w:rsidRPr="003B6F30">
        <w:rPr>
          <w:rFonts w:asciiTheme="majorHAnsi" w:hAnsiTheme="majorHAnsi"/>
          <w:sz w:val="22"/>
          <w:szCs w:val="22"/>
        </w:rPr>
        <w:t>elementów oferty polegających ocenie.</w:t>
      </w:r>
    </w:p>
    <w:p w14:paraId="45EE89D9" w14:textId="167DCF42" w:rsidR="00453E92" w:rsidRPr="003B6F30" w:rsidRDefault="00C50FFB"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Wszelkie negatywne konsekwencje mogące wyniknąć z niezachowania powyższych wymagań będą obciążały Wykonawcę</w:t>
      </w:r>
    </w:p>
    <w:p w14:paraId="337B03A8" w14:textId="128FB6F8" w:rsidR="00453E92" w:rsidRPr="003B6F30" w:rsidRDefault="00453E92"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Przed upływem terminu składania ofert </w:t>
      </w:r>
      <w:r w:rsidR="002527FE">
        <w:rPr>
          <w:rFonts w:asciiTheme="majorHAnsi" w:hAnsiTheme="majorHAnsi"/>
          <w:sz w:val="22"/>
          <w:szCs w:val="22"/>
        </w:rPr>
        <w:t>Wykonawca</w:t>
      </w:r>
      <w:r w:rsidRPr="003B6F30">
        <w:rPr>
          <w:rFonts w:asciiTheme="majorHAnsi" w:hAnsiTheme="majorHAnsi"/>
          <w:sz w:val="22"/>
          <w:szCs w:val="22"/>
        </w:rPr>
        <w:t xml:space="preserve"> może wprowadzić zmiany do złożonej oferty lub ją wycofać. Zmiany w ofercie lub jej wycofanie dokonuje się na takich samych warunkach jak jej złożenie. </w:t>
      </w:r>
    </w:p>
    <w:p w14:paraId="1C079E59" w14:textId="1A8C4E73" w:rsidR="004951CF" w:rsidRPr="003B6F30"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Pr>
          <w:rFonts w:asciiTheme="majorHAnsi" w:hAnsiTheme="majorHAnsi"/>
          <w:sz w:val="22"/>
          <w:szCs w:val="22"/>
        </w:rPr>
        <w:t>Wykonawcy</w:t>
      </w:r>
      <w:r w:rsidR="735279CA" w:rsidRPr="003B6F30">
        <w:rPr>
          <w:rFonts w:asciiTheme="majorHAnsi" w:hAnsiTheme="majorHAnsi"/>
          <w:sz w:val="22"/>
          <w:szCs w:val="22"/>
        </w:rPr>
        <w:t xml:space="preserve"> są </w:t>
      </w:r>
      <w:r w:rsidR="735279CA" w:rsidRPr="003B6F30">
        <w:rPr>
          <w:rFonts w:asciiTheme="majorHAnsi" w:hAnsiTheme="majorHAnsi"/>
          <w:b/>
          <w:bCs/>
          <w:sz w:val="22"/>
          <w:szCs w:val="22"/>
        </w:rPr>
        <w:t xml:space="preserve">zobowiązani do dokładnego zapoznania się z informacjami zawartymi w zapytaniu </w:t>
      </w:r>
      <w:r w:rsidR="735279CA" w:rsidRPr="003B6F30">
        <w:rPr>
          <w:rFonts w:asciiTheme="majorHAnsi" w:hAnsiTheme="majorHAnsi"/>
          <w:sz w:val="22"/>
          <w:szCs w:val="22"/>
        </w:rPr>
        <w:t xml:space="preserve">ofertowym oraz z ewentualnymi zmianami w treści zapytania, wyjaśnieniami i odpowiedziami opublikowanymi przez </w:t>
      </w:r>
      <w:r>
        <w:rPr>
          <w:rFonts w:asciiTheme="majorHAnsi" w:eastAsia="Times New Roman" w:hAnsiTheme="majorHAnsi" w:cs="Times New Roman"/>
          <w:bCs/>
          <w:sz w:val="22"/>
          <w:szCs w:val="22"/>
        </w:rPr>
        <w:t>Kupującego</w:t>
      </w:r>
      <w:r w:rsidR="735279CA" w:rsidRPr="003B6F30">
        <w:rPr>
          <w:rFonts w:asciiTheme="majorHAnsi" w:hAnsiTheme="majorHAnsi"/>
          <w:sz w:val="22"/>
          <w:szCs w:val="22"/>
        </w:rPr>
        <w:t xml:space="preserve"> w trakcie trwania procedury i przygotowania oferty zgodnie z wymaganiami określonymi przez </w:t>
      </w:r>
      <w:r>
        <w:rPr>
          <w:rFonts w:asciiTheme="majorHAnsi" w:eastAsia="Times New Roman" w:hAnsiTheme="majorHAnsi" w:cs="Times New Roman"/>
          <w:bCs/>
          <w:sz w:val="22"/>
          <w:szCs w:val="22"/>
        </w:rPr>
        <w:t>Kupującego</w:t>
      </w:r>
      <w:r w:rsidR="735279CA" w:rsidRPr="003B6F30">
        <w:rPr>
          <w:rFonts w:asciiTheme="majorHAnsi" w:hAnsiTheme="majorHAnsi"/>
          <w:sz w:val="22"/>
          <w:szCs w:val="22"/>
        </w:rPr>
        <w:t>.</w:t>
      </w:r>
    </w:p>
    <w:p w14:paraId="1CC5C290" w14:textId="47B147DA" w:rsidR="004201EF" w:rsidRPr="003B6F30" w:rsidRDefault="004201EF"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Wszelkie zmiany treści zapytania ofertowego będą publikowane wyłącznie w Bazie Konkurencyjności. </w:t>
      </w:r>
      <w:r w:rsidR="002527FE">
        <w:rPr>
          <w:rFonts w:asciiTheme="majorHAnsi" w:hAnsiTheme="majorHAnsi"/>
          <w:sz w:val="22"/>
          <w:szCs w:val="22"/>
        </w:rPr>
        <w:t>Wykonawcy</w:t>
      </w:r>
      <w:r w:rsidRPr="003B6F30">
        <w:rPr>
          <w:rFonts w:asciiTheme="majorHAnsi" w:hAnsiTheme="majorHAnsi"/>
          <w:sz w:val="22"/>
          <w:szCs w:val="22"/>
        </w:rPr>
        <w:t xml:space="preserve"> zobowiązani są do śledzenia ogłoszenia i uwzględnienia w ofercie ewentualnych aktualizacji.</w:t>
      </w:r>
    </w:p>
    <w:p w14:paraId="0EB03BD6" w14:textId="77777777" w:rsidR="004951CF" w:rsidRPr="003B6F30" w:rsidRDefault="004951CF" w:rsidP="004951CF">
      <w:pPr>
        <w:pStyle w:val="Default"/>
        <w:jc w:val="both"/>
        <w:rPr>
          <w:rFonts w:asciiTheme="majorHAnsi" w:hAnsiTheme="majorHAnsi"/>
          <w:color w:val="auto"/>
        </w:rPr>
      </w:pPr>
    </w:p>
    <w:p w14:paraId="19F42D7A" w14:textId="22C3EDE3" w:rsidR="004951CF" w:rsidRPr="003B6F30" w:rsidRDefault="004951CF"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SPOSÓB POROZUMIEWANIA SIĘ </w:t>
      </w:r>
      <w:r w:rsidR="002527FE">
        <w:rPr>
          <w:rFonts w:asciiTheme="majorHAnsi" w:hAnsiTheme="majorHAnsi"/>
          <w:b/>
          <w:bCs/>
          <w:sz w:val="22"/>
          <w:szCs w:val="22"/>
        </w:rPr>
        <w:t>KUPUJĄCEGO</w:t>
      </w:r>
      <w:r w:rsidRPr="003B6F30">
        <w:rPr>
          <w:rFonts w:asciiTheme="majorHAnsi" w:hAnsiTheme="majorHAnsi"/>
          <w:b/>
          <w:bCs/>
          <w:sz w:val="22"/>
          <w:szCs w:val="22"/>
        </w:rPr>
        <w:t xml:space="preserve"> Z </w:t>
      </w:r>
      <w:r w:rsidR="002527FE" w:rsidRPr="002527FE">
        <w:rPr>
          <w:rFonts w:asciiTheme="majorHAnsi" w:hAnsiTheme="majorHAnsi"/>
          <w:b/>
          <w:bCs/>
          <w:sz w:val="22"/>
          <w:szCs w:val="22"/>
        </w:rPr>
        <w:t>WYKONAWCAMI</w:t>
      </w:r>
    </w:p>
    <w:p w14:paraId="6D7CE88D" w14:textId="77777777" w:rsidR="004951CF" w:rsidRPr="003B6F30" w:rsidRDefault="004951CF" w:rsidP="00412BE9">
      <w:pPr>
        <w:pStyle w:val="Default"/>
        <w:rPr>
          <w:rFonts w:asciiTheme="majorHAnsi" w:hAnsiTheme="majorHAnsi"/>
        </w:rPr>
      </w:pPr>
    </w:p>
    <w:p w14:paraId="59062687" w14:textId="6C90F45C" w:rsidR="00412BE9" w:rsidRPr="003B6F30" w:rsidRDefault="004951CF"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Nie udziela się żadnych informacji, wyjaśnień czy odpowiedzi na kierowane do </w:t>
      </w:r>
      <w:r w:rsidR="002527FE">
        <w:rPr>
          <w:rFonts w:asciiTheme="majorHAnsi" w:eastAsia="Times New Roman" w:hAnsiTheme="majorHAnsi" w:cs="Times New Roman"/>
          <w:bCs/>
          <w:sz w:val="22"/>
          <w:szCs w:val="22"/>
        </w:rPr>
        <w:t>Kupującego</w:t>
      </w:r>
      <w:r w:rsidRPr="003B6F30">
        <w:rPr>
          <w:rFonts w:asciiTheme="majorHAnsi" w:hAnsiTheme="majorHAnsi"/>
          <w:sz w:val="22"/>
          <w:szCs w:val="22"/>
        </w:rPr>
        <w:t xml:space="preserve"> zapytania drogą telefoniczną czy mailową. </w:t>
      </w:r>
    </w:p>
    <w:p w14:paraId="206A0A4A" w14:textId="48A28300" w:rsidR="00412BE9" w:rsidRPr="003B6F30" w:rsidRDefault="679602E7" w:rsidP="33901B86">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33901B86">
        <w:rPr>
          <w:rFonts w:asciiTheme="majorHAnsi" w:hAnsiTheme="majorHAnsi"/>
          <w:sz w:val="22"/>
          <w:szCs w:val="22"/>
        </w:rPr>
        <w:t xml:space="preserve">Pytania dotyczące zapytania ofertowego oraz wnioski o wyjaśnienia odnośnie do treści zapytania należy przesyłać </w:t>
      </w:r>
      <w:r w:rsidRPr="33901B86">
        <w:rPr>
          <w:rFonts w:asciiTheme="majorHAnsi" w:hAnsiTheme="majorHAnsi"/>
          <w:b/>
          <w:bCs/>
          <w:sz w:val="22"/>
          <w:szCs w:val="22"/>
        </w:rPr>
        <w:t xml:space="preserve">wyłącznie za pośrednictwem Bazy Konkurencyjności </w:t>
      </w:r>
      <w:r w:rsidRPr="33901B86">
        <w:rPr>
          <w:rFonts w:asciiTheme="majorHAnsi" w:hAnsiTheme="majorHAnsi"/>
          <w:sz w:val="22"/>
          <w:szCs w:val="22"/>
        </w:rPr>
        <w:t xml:space="preserve">poprzez zakładkę „Pytania” na stronie zapytania ofertowego </w:t>
      </w:r>
      <w:r w:rsidR="6842EF5F" w:rsidRPr="33901B86">
        <w:rPr>
          <w:rFonts w:asciiTheme="majorHAnsi" w:hAnsiTheme="majorHAnsi"/>
          <w:sz w:val="22"/>
          <w:szCs w:val="22"/>
        </w:rPr>
        <w:t>(</w:t>
      </w:r>
      <w:r w:rsidRPr="33901B86">
        <w:rPr>
          <w:rFonts w:asciiTheme="majorHAnsi" w:hAnsiTheme="majorHAnsi"/>
          <w:color w:val="0000FF"/>
          <w:sz w:val="22"/>
          <w:szCs w:val="22"/>
        </w:rPr>
        <w:t>https://bazakonkurencyjnosci.fundusze europejskie.gov.pl/</w:t>
      </w:r>
      <w:r w:rsidR="6842EF5F" w:rsidRPr="33901B86">
        <w:rPr>
          <w:rFonts w:asciiTheme="majorHAnsi" w:hAnsiTheme="majorHAnsi"/>
          <w:sz w:val="22"/>
          <w:szCs w:val="22"/>
        </w:rPr>
        <w:t>)</w:t>
      </w:r>
      <w:r w:rsidRPr="33901B86">
        <w:rPr>
          <w:rFonts w:asciiTheme="majorHAnsi" w:hAnsiTheme="majorHAnsi"/>
          <w:sz w:val="22"/>
          <w:szCs w:val="22"/>
        </w:rPr>
        <w:t xml:space="preserve">, nie później niż na </w:t>
      </w:r>
      <w:r w:rsidR="001D5675" w:rsidRPr="33901B86">
        <w:rPr>
          <w:rFonts w:asciiTheme="majorHAnsi" w:hAnsiTheme="majorHAnsi"/>
          <w:sz w:val="22"/>
          <w:szCs w:val="22"/>
        </w:rPr>
        <w:t>4</w:t>
      </w:r>
      <w:r w:rsidR="004201EF" w:rsidRPr="33901B86">
        <w:rPr>
          <w:rFonts w:asciiTheme="majorHAnsi" w:hAnsiTheme="majorHAnsi"/>
          <w:sz w:val="22"/>
          <w:szCs w:val="22"/>
        </w:rPr>
        <w:t xml:space="preserve"> </w:t>
      </w:r>
      <w:r w:rsidRPr="33901B86">
        <w:rPr>
          <w:rFonts w:asciiTheme="majorHAnsi" w:hAnsiTheme="majorHAnsi"/>
          <w:sz w:val="22"/>
          <w:szCs w:val="22"/>
        </w:rPr>
        <w:t xml:space="preserve">dni robocze przed upływem terminu składania ofert. </w:t>
      </w:r>
      <w:r w:rsidR="002527FE" w:rsidRPr="33901B86">
        <w:rPr>
          <w:rFonts w:asciiTheme="majorHAnsi" w:eastAsia="Times New Roman" w:hAnsiTheme="majorHAnsi" w:cs="Times New Roman"/>
          <w:sz w:val="22"/>
          <w:szCs w:val="22"/>
        </w:rPr>
        <w:t>Kupujący</w:t>
      </w:r>
      <w:r w:rsidR="65823A7C" w:rsidRPr="33901B86">
        <w:rPr>
          <w:rFonts w:asciiTheme="majorHAnsi" w:hAnsiTheme="majorHAnsi"/>
          <w:sz w:val="22"/>
          <w:szCs w:val="22"/>
        </w:rPr>
        <w:t xml:space="preserve"> odpowie co najmniej na </w:t>
      </w:r>
      <w:r w:rsidR="00494E45" w:rsidRPr="33901B86">
        <w:rPr>
          <w:rFonts w:asciiTheme="majorHAnsi" w:hAnsiTheme="majorHAnsi"/>
          <w:sz w:val="22"/>
          <w:szCs w:val="22"/>
        </w:rPr>
        <w:t>2</w:t>
      </w:r>
      <w:r w:rsidR="65823A7C" w:rsidRPr="33901B86">
        <w:rPr>
          <w:rFonts w:asciiTheme="majorHAnsi" w:hAnsiTheme="majorHAnsi"/>
          <w:sz w:val="22"/>
          <w:szCs w:val="22"/>
        </w:rPr>
        <w:t xml:space="preserve"> d</w:t>
      </w:r>
      <w:r w:rsidR="006B70C1" w:rsidRPr="33901B86">
        <w:rPr>
          <w:rFonts w:asciiTheme="majorHAnsi" w:hAnsiTheme="majorHAnsi"/>
          <w:sz w:val="22"/>
          <w:szCs w:val="22"/>
        </w:rPr>
        <w:t>ni</w:t>
      </w:r>
      <w:r w:rsidR="65823A7C" w:rsidRPr="33901B86">
        <w:rPr>
          <w:rFonts w:asciiTheme="majorHAnsi" w:hAnsiTheme="majorHAnsi"/>
          <w:sz w:val="22"/>
          <w:szCs w:val="22"/>
        </w:rPr>
        <w:t xml:space="preserve"> przed terminem składania ofert. </w:t>
      </w:r>
      <w:r w:rsidR="095E51DE" w:rsidRPr="33901B86">
        <w:rPr>
          <w:rFonts w:asciiTheme="majorHAnsi" w:hAnsiTheme="majorHAnsi"/>
          <w:sz w:val="22"/>
          <w:szCs w:val="22"/>
        </w:rPr>
        <w:t xml:space="preserve">Zmiana terminu składania ofert nie przedłuża terminu na składanie </w:t>
      </w:r>
      <w:r w:rsidR="00C41B1D" w:rsidRPr="33901B86">
        <w:rPr>
          <w:rFonts w:asciiTheme="majorHAnsi" w:hAnsiTheme="majorHAnsi"/>
          <w:sz w:val="22"/>
          <w:szCs w:val="22"/>
        </w:rPr>
        <w:t>pytań,</w:t>
      </w:r>
      <w:r w:rsidR="095E51DE" w:rsidRPr="33901B86">
        <w:rPr>
          <w:rFonts w:asciiTheme="majorHAnsi" w:hAnsiTheme="majorHAnsi"/>
          <w:sz w:val="22"/>
          <w:szCs w:val="22"/>
        </w:rPr>
        <w:t xml:space="preserve"> na które musi odpowiedzieć </w:t>
      </w:r>
      <w:r w:rsidR="002527FE" w:rsidRPr="33901B86">
        <w:rPr>
          <w:rFonts w:asciiTheme="majorHAnsi" w:eastAsia="Times New Roman" w:hAnsiTheme="majorHAnsi" w:cs="Times New Roman"/>
          <w:sz w:val="22"/>
          <w:szCs w:val="22"/>
        </w:rPr>
        <w:t>Kupujący</w:t>
      </w:r>
      <w:r w:rsidR="095E51DE" w:rsidRPr="33901B86">
        <w:rPr>
          <w:rFonts w:asciiTheme="majorHAnsi" w:hAnsiTheme="majorHAnsi"/>
          <w:sz w:val="22"/>
          <w:szCs w:val="22"/>
        </w:rPr>
        <w:t xml:space="preserve">. Na pytania </w:t>
      </w:r>
      <w:r w:rsidR="003011BC" w:rsidRPr="33901B86">
        <w:rPr>
          <w:rFonts w:asciiTheme="majorHAnsi" w:hAnsiTheme="majorHAnsi"/>
          <w:sz w:val="22"/>
          <w:szCs w:val="22"/>
        </w:rPr>
        <w:t xml:space="preserve">złożone </w:t>
      </w:r>
      <w:r w:rsidR="5DF0453C" w:rsidRPr="33901B86">
        <w:rPr>
          <w:rFonts w:asciiTheme="majorHAnsi" w:hAnsiTheme="majorHAnsi"/>
          <w:sz w:val="22"/>
          <w:szCs w:val="22"/>
        </w:rPr>
        <w:t>po terminie na składanie pyta</w:t>
      </w:r>
      <w:r w:rsidR="003011BC" w:rsidRPr="33901B86">
        <w:rPr>
          <w:rFonts w:asciiTheme="majorHAnsi" w:hAnsiTheme="majorHAnsi"/>
          <w:sz w:val="22"/>
          <w:szCs w:val="22"/>
        </w:rPr>
        <w:t>ń</w:t>
      </w:r>
      <w:r w:rsidR="5DF0453C" w:rsidRPr="33901B86">
        <w:rPr>
          <w:rFonts w:asciiTheme="majorHAnsi" w:hAnsiTheme="majorHAnsi"/>
          <w:sz w:val="22"/>
          <w:szCs w:val="22"/>
        </w:rPr>
        <w:t xml:space="preserve"> </w:t>
      </w:r>
      <w:r w:rsidR="002527FE" w:rsidRPr="33901B86">
        <w:rPr>
          <w:rFonts w:asciiTheme="majorHAnsi" w:eastAsia="Times New Roman" w:hAnsiTheme="majorHAnsi" w:cs="Times New Roman"/>
          <w:sz w:val="22"/>
          <w:szCs w:val="22"/>
        </w:rPr>
        <w:t>Kupujący</w:t>
      </w:r>
      <w:r w:rsidR="5DF0453C" w:rsidRPr="33901B86">
        <w:rPr>
          <w:rFonts w:asciiTheme="majorHAnsi" w:hAnsiTheme="majorHAnsi"/>
          <w:sz w:val="22"/>
          <w:szCs w:val="22"/>
        </w:rPr>
        <w:t xml:space="preserve"> może odpowiedzieć lub pozostawić pytania bez odpowiedzi.</w:t>
      </w:r>
    </w:p>
    <w:p w14:paraId="37562132" w14:textId="4D5CF40C" w:rsidR="00412BE9" w:rsidRPr="003B6F30" w:rsidRDefault="004951CF"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Odpowiedzi na pytania </w:t>
      </w:r>
      <w:r w:rsidR="002527FE">
        <w:rPr>
          <w:rFonts w:asciiTheme="majorHAnsi" w:hAnsiTheme="majorHAnsi"/>
          <w:sz w:val="22"/>
          <w:szCs w:val="22"/>
        </w:rPr>
        <w:t>Wykonawców</w:t>
      </w:r>
      <w:r w:rsidRPr="003B6F30">
        <w:rPr>
          <w:rFonts w:asciiTheme="majorHAnsi" w:hAnsiTheme="majorHAnsi"/>
          <w:sz w:val="22"/>
          <w:szCs w:val="22"/>
        </w:rPr>
        <w:t xml:space="preserve"> oraz wyjaśnienia do treści zapytania ofertowego będą przekazywane </w:t>
      </w:r>
      <w:r w:rsidR="002527FE">
        <w:rPr>
          <w:rFonts w:asciiTheme="majorHAnsi" w:hAnsiTheme="majorHAnsi"/>
          <w:sz w:val="22"/>
          <w:szCs w:val="22"/>
        </w:rPr>
        <w:t>Wykonawcom</w:t>
      </w:r>
      <w:r w:rsidRPr="003B6F30">
        <w:rPr>
          <w:rFonts w:asciiTheme="majorHAnsi" w:hAnsiTheme="majorHAnsi"/>
          <w:sz w:val="22"/>
          <w:szCs w:val="22"/>
        </w:rPr>
        <w:t xml:space="preserve"> wyłącznie w ten sposób, że </w:t>
      </w:r>
      <w:r w:rsidR="002527FE">
        <w:rPr>
          <w:rFonts w:asciiTheme="majorHAnsi" w:eastAsia="Times New Roman" w:hAnsiTheme="majorHAnsi" w:cs="Times New Roman"/>
          <w:bCs/>
          <w:sz w:val="22"/>
          <w:szCs w:val="22"/>
        </w:rPr>
        <w:t>Kupujący</w:t>
      </w:r>
      <w:r w:rsidRPr="003B6F30">
        <w:rPr>
          <w:rFonts w:asciiTheme="majorHAnsi" w:hAnsiTheme="majorHAnsi"/>
          <w:sz w:val="22"/>
          <w:szCs w:val="22"/>
        </w:rPr>
        <w:t xml:space="preserve"> opublikuje treść pytań/wniosków o wyjaśnienia wraz z udzielonymi odpowiedziami/wyjaśnieniami na stronie zapytania ofertowego w serwisie Baza Konkurencyjności [</w:t>
      </w:r>
      <w:r w:rsidRPr="003B6F30">
        <w:rPr>
          <w:rFonts w:asciiTheme="majorHAnsi" w:hAnsiTheme="majorHAnsi"/>
          <w:color w:val="0000FF"/>
          <w:sz w:val="22"/>
          <w:szCs w:val="22"/>
        </w:rPr>
        <w:t>https://bazakonkurencyjnosci. funduszeeuropejskie.gov.pl/</w:t>
      </w:r>
      <w:r w:rsidRPr="003B6F30">
        <w:rPr>
          <w:rFonts w:asciiTheme="majorHAnsi" w:hAnsiTheme="majorHAnsi"/>
          <w:sz w:val="22"/>
          <w:szCs w:val="22"/>
        </w:rPr>
        <w:t>].</w:t>
      </w:r>
    </w:p>
    <w:p w14:paraId="130C8430" w14:textId="4E97C43F" w:rsidR="00412BE9" w:rsidRPr="003B6F30" w:rsidRDefault="004951CF"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 ile nie naruszy to konkurencyjności, </w:t>
      </w:r>
      <w:r w:rsidR="00EE4BF2" w:rsidRPr="003B6F30">
        <w:rPr>
          <w:rFonts w:asciiTheme="majorHAnsi" w:hAnsiTheme="majorHAnsi"/>
          <w:sz w:val="22"/>
          <w:szCs w:val="22"/>
        </w:rPr>
        <w:t xml:space="preserve">w toku badania i oceny ofert </w:t>
      </w:r>
      <w:r w:rsidR="002527FE">
        <w:rPr>
          <w:rFonts w:asciiTheme="majorHAnsi" w:eastAsia="Times New Roman" w:hAnsiTheme="majorHAnsi" w:cs="Times New Roman"/>
          <w:bCs/>
          <w:sz w:val="22"/>
          <w:szCs w:val="22"/>
        </w:rPr>
        <w:t>Kupujący</w:t>
      </w:r>
      <w:r w:rsidR="00EE4BF2" w:rsidRPr="003B6F30">
        <w:rPr>
          <w:rFonts w:asciiTheme="majorHAnsi" w:hAnsiTheme="majorHAnsi"/>
          <w:sz w:val="22"/>
          <w:szCs w:val="22"/>
        </w:rPr>
        <w:t xml:space="preserve"> może żądać od Wykonawców dodatkowych wyjaśnień lub uzupełnień dotyczących dokumentów, materiałów lub treści złożonych ofert</w:t>
      </w:r>
      <w:r w:rsidRPr="003B6F30">
        <w:rPr>
          <w:rFonts w:asciiTheme="majorHAnsi" w:hAnsiTheme="majorHAnsi"/>
          <w:sz w:val="22"/>
          <w:szCs w:val="22"/>
        </w:rPr>
        <w:t xml:space="preserve">. </w:t>
      </w:r>
    </w:p>
    <w:p w14:paraId="428D1315" w14:textId="2BA081C4" w:rsidR="00BE08BE" w:rsidRPr="003B6F30"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Pr>
          <w:rFonts w:asciiTheme="majorHAnsi" w:eastAsia="Times New Roman" w:hAnsiTheme="majorHAnsi" w:cs="Times New Roman"/>
          <w:bCs/>
          <w:sz w:val="22"/>
          <w:szCs w:val="22"/>
        </w:rPr>
        <w:t>Kupujący</w:t>
      </w:r>
      <w:r w:rsidR="00BE08BE" w:rsidRPr="003B6F30">
        <w:rPr>
          <w:rFonts w:asciiTheme="majorHAnsi" w:hAnsiTheme="majorHAnsi"/>
          <w:sz w:val="22"/>
          <w:szCs w:val="22"/>
        </w:rPr>
        <w:t xml:space="preserve"> poprawi w ofercie, w szczególności:</w:t>
      </w:r>
    </w:p>
    <w:p w14:paraId="3921D9BB" w14:textId="7D8820EA" w:rsidR="00BE08BE" w:rsidRPr="003B6F30" w:rsidRDefault="00BE08BE" w:rsidP="00EB5854">
      <w:pPr>
        <w:pStyle w:val="Default"/>
        <w:numPr>
          <w:ilvl w:val="2"/>
          <w:numId w:val="5"/>
        </w:numPr>
        <w:suppressAutoHyphens/>
        <w:spacing w:line="276" w:lineRule="auto"/>
        <w:ind w:left="709" w:hanging="709"/>
        <w:jc w:val="both"/>
        <w:rPr>
          <w:rFonts w:asciiTheme="majorHAnsi" w:hAnsiTheme="majorHAnsi"/>
          <w:sz w:val="22"/>
          <w:szCs w:val="22"/>
        </w:rPr>
      </w:pPr>
      <w:r w:rsidRPr="003B6F30">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w:t>
      </w:r>
      <w:r w:rsidR="00D460B4">
        <w:rPr>
          <w:rFonts w:asciiTheme="majorHAnsi" w:hAnsiTheme="majorHAnsi"/>
          <w:sz w:val="22"/>
          <w:szCs w:val="22"/>
        </w:rPr>
        <w:t xml:space="preserve"> </w:t>
      </w:r>
      <w:r w:rsidRPr="003B6F30">
        <w:rPr>
          <w:rFonts w:asciiTheme="majorHAnsi" w:hAnsiTheme="majorHAnsi"/>
          <w:sz w:val="22"/>
          <w:szCs w:val="22"/>
        </w:rPr>
        <w:t>2024 r., rozbieżność pomiędzy ceną wpisaną liczbą i słownie;</w:t>
      </w:r>
    </w:p>
    <w:p w14:paraId="62AAB140" w14:textId="77777777" w:rsidR="00BE08BE" w:rsidRPr="003B6F30" w:rsidRDefault="00BE08BE" w:rsidP="00EB5854">
      <w:pPr>
        <w:pStyle w:val="Default"/>
        <w:numPr>
          <w:ilvl w:val="2"/>
          <w:numId w:val="5"/>
        </w:numPr>
        <w:suppressAutoHyphens/>
        <w:spacing w:line="276" w:lineRule="auto"/>
        <w:ind w:left="709" w:hanging="709"/>
        <w:jc w:val="both"/>
        <w:rPr>
          <w:rFonts w:asciiTheme="majorHAnsi" w:hAnsiTheme="majorHAnsi"/>
          <w:sz w:val="22"/>
          <w:szCs w:val="22"/>
        </w:rPr>
      </w:pPr>
      <w:r w:rsidRPr="003B6F30">
        <w:rPr>
          <w:rFonts w:asciiTheme="majorHAnsi" w:hAnsiTheme="majorHAnsi"/>
          <w:sz w:val="22"/>
          <w:szCs w:val="22"/>
        </w:rPr>
        <w:lastRenderedPageBreak/>
        <w:t>oczywiste omyłki rachunkowe z uwzględnieniem konsekwencji rachunkowych dokonanych poprawek – omyłki dotyczące działań arytmetycznych na liczbach, np.: błędny wynik działania matematycznego wynikający z dodawania, odejmowania, mnożenia i dzielenia;</w:t>
      </w:r>
    </w:p>
    <w:p w14:paraId="495EC7AE" w14:textId="0C812294" w:rsidR="00BE08BE" w:rsidRPr="003B6F30" w:rsidRDefault="00BE08BE" w:rsidP="00EB5854">
      <w:pPr>
        <w:pStyle w:val="Default"/>
        <w:numPr>
          <w:ilvl w:val="2"/>
          <w:numId w:val="5"/>
        </w:numPr>
        <w:suppressAutoHyphens/>
        <w:spacing w:line="276" w:lineRule="auto"/>
        <w:ind w:left="709" w:hanging="709"/>
        <w:jc w:val="both"/>
        <w:rPr>
          <w:rFonts w:asciiTheme="majorHAnsi" w:hAnsiTheme="majorHAnsi"/>
          <w:sz w:val="22"/>
          <w:szCs w:val="22"/>
        </w:rPr>
      </w:pPr>
      <w:r w:rsidRPr="003B6F30">
        <w:rPr>
          <w:rFonts w:asciiTheme="majorHAnsi" w:hAnsiTheme="majorHAnsi"/>
          <w:sz w:val="22"/>
          <w:szCs w:val="22"/>
        </w:rPr>
        <w:t xml:space="preserve">inne omyłki </w:t>
      </w:r>
      <w:r w:rsidR="006E1DCE">
        <w:rPr>
          <w:rFonts w:asciiTheme="majorHAnsi" w:hAnsiTheme="majorHAnsi"/>
          <w:sz w:val="22"/>
          <w:szCs w:val="22"/>
        </w:rPr>
        <w:t>–</w:t>
      </w:r>
      <w:r w:rsidRPr="003B6F30">
        <w:rPr>
          <w:rFonts w:asciiTheme="majorHAnsi" w:hAnsiTheme="majorHAnsi"/>
          <w:sz w:val="22"/>
          <w:szCs w:val="22"/>
        </w:rPr>
        <w:t xml:space="preserve"> polegające na niezgodności oferty z dokumentami zamówienia, niepowodujące istotnych zmian w treści oferty.</w:t>
      </w:r>
    </w:p>
    <w:p w14:paraId="541F3979" w14:textId="303DFBAF" w:rsidR="00BE08BE" w:rsidRPr="003B6F30" w:rsidRDefault="00BE08BE" w:rsidP="003B6F30">
      <w:pPr>
        <w:pStyle w:val="Default"/>
        <w:spacing w:line="276" w:lineRule="auto"/>
        <w:jc w:val="both"/>
        <w:rPr>
          <w:rFonts w:asciiTheme="majorHAnsi" w:hAnsiTheme="majorHAnsi"/>
          <w:sz w:val="22"/>
          <w:szCs w:val="22"/>
        </w:rPr>
      </w:pPr>
      <w:r w:rsidRPr="003B6F30">
        <w:rPr>
          <w:rFonts w:asciiTheme="majorHAnsi" w:hAnsiTheme="majorHAnsi"/>
          <w:sz w:val="22"/>
          <w:szCs w:val="22"/>
        </w:rPr>
        <w:t xml:space="preserve">O poprawieniu omyłek w ofercie </w:t>
      </w:r>
      <w:r w:rsidR="002527FE">
        <w:rPr>
          <w:rFonts w:asciiTheme="majorHAnsi" w:eastAsia="Times New Roman" w:hAnsiTheme="majorHAnsi" w:cs="Times New Roman"/>
          <w:bCs/>
          <w:sz w:val="22"/>
          <w:szCs w:val="22"/>
        </w:rPr>
        <w:t>Kupujący</w:t>
      </w:r>
      <w:r w:rsidRPr="003B6F30">
        <w:rPr>
          <w:rFonts w:asciiTheme="majorHAnsi" w:hAnsiTheme="majorHAnsi"/>
          <w:sz w:val="22"/>
          <w:szCs w:val="22"/>
        </w:rPr>
        <w:t xml:space="preserve"> niezwłocznie zawiadomi Wykonawcę, którego oferta została poprawiona.</w:t>
      </w:r>
    </w:p>
    <w:p w14:paraId="5811E834" w14:textId="511842A9" w:rsidR="00841F60" w:rsidRPr="003B6F30" w:rsidRDefault="0028281A"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W przypadku, o którym mowa w pkt 1</w:t>
      </w:r>
      <w:r w:rsidR="00991826" w:rsidRPr="003B6F30">
        <w:rPr>
          <w:rFonts w:asciiTheme="majorHAnsi" w:hAnsiTheme="majorHAnsi"/>
          <w:sz w:val="22"/>
          <w:szCs w:val="22"/>
        </w:rPr>
        <w:t>3.5.3</w:t>
      </w:r>
      <w:r w:rsidR="005333E9" w:rsidRPr="003B6F30">
        <w:rPr>
          <w:rFonts w:asciiTheme="majorHAnsi" w:hAnsiTheme="majorHAnsi"/>
          <w:sz w:val="22"/>
          <w:szCs w:val="22"/>
        </w:rPr>
        <w:t>.</w:t>
      </w:r>
      <w:r w:rsidRPr="003B6F30">
        <w:rPr>
          <w:rFonts w:asciiTheme="majorHAnsi" w:hAnsiTheme="majorHAnsi"/>
          <w:sz w:val="22"/>
          <w:szCs w:val="22"/>
        </w:rPr>
        <w:t xml:space="preserve"> powyżej, </w:t>
      </w:r>
      <w:r w:rsidR="002527FE">
        <w:rPr>
          <w:rFonts w:asciiTheme="majorHAnsi" w:eastAsia="Times New Roman" w:hAnsiTheme="majorHAnsi" w:cs="Times New Roman"/>
          <w:bCs/>
          <w:sz w:val="22"/>
          <w:szCs w:val="22"/>
        </w:rPr>
        <w:t>Kupujący</w:t>
      </w:r>
      <w:r w:rsidRPr="003B6F30">
        <w:rPr>
          <w:rFonts w:asciiTheme="majorHAnsi" w:hAnsiTheme="majorHAnsi"/>
          <w:sz w:val="22"/>
          <w:szCs w:val="22"/>
        </w:rPr>
        <w:t xml:space="preserve"> wyznaczy Wykonawcy odpowiedni termin na wyrażenie zgody na poprawienie w ofercie omyłki lub zakwestionowanie jej poprawienia. Brak odpowiedzi w wyznaczonym terminie uznaje się za wyrażenie zgody na poprawienie omyłki.</w:t>
      </w:r>
    </w:p>
    <w:p w14:paraId="6E36B8E1" w14:textId="715F4C6D" w:rsidR="00461FE7" w:rsidRPr="003521AD" w:rsidRDefault="004951CF"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 postępowaniu oświadczenia, wnioski, zawiadomienia oraz informacje </w:t>
      </w:r>
      <w:r w:rsidR="00493229">
        <w:rPr>
          <w:rFonts w:asciiTheme="majorHAnsi" w:eastAsia="Times New Roman" w:hAnsiTheme="majorHAnsi" w:cs="Times New Roman"/>
          <w:bCs/>
          <w:sz w:val="22"/>
          <w:szCs w:val="22"/>
        </w:rPr>
        <w:t>Kupujący</w:t>
      </w:r>
      <w:r w:rsidRPr="003B6F30">
        <w:rPr>
          <w:rFonts w:asciiTheme="majorHAnsi" w:hAnsiTheme="majorHAnsi"/>
          <w:sz w:val="22"/>
          <w:szCs w:val="22"/>
        </w:rPr>
        <w:t xml:space="preserve"> i </w:t>
      </w:r>
      <w:r w:rsidR="002527FE">
        <w:rPr>
          <w:rFonts w:asciiTheme="majorHAnsi" w:hAnsiTheme="majorHAnsi"/>
          <w:sz w:val="22"/>
          <w:szCs w:val="22"/>
        </w:rPr>
        <w:t>Wykonawcy</w:t>
      </w:r>
      <w:r w:rsidRPr="003B6F30">
        <w:rPr>
          <w:rFonts w:asciiTheme="majorHAnsi" w:hAnsiTheme="majorHAnsi"/>
          <w:sz w:val="22"/>
          <w:szCs w:val="22"/>
        </w:rPr>
        <w:t xml:space="preserve"> przekazują w języku polskim. Dokumenty składane w języku obcym należy składać wraz z tłumaczeniem </w:t>
      </w:r>
      <w:r w:rsidRPr="003521AD">
        <w:rPr>
          <w:rFonts w:asciiTheme="majorHAnsi" w:hAnsiTheme="majorHAnsi"/>
          <w:sz w:val="22"/>
          <w:szCs w:val="22"/>
        </w:rPr>
        <w:t>na język polski (nie wymaga się tłumaczenia przysięgłego).</w:t>
      </w:r>
    </w:p>
    <w:p w14:paraId="65FD69CA" w14:textId="151B5A34" w:rsidR="00461FE7" w:rsidRPr="003521AD" w:rsidRDefault="004951CF" w:rsidP="31084341">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31084341">
        <w:rPr>
          <w:rFonts w:asciiTheme="majorHAnsi" w:hAnsiTheme="majorHAnsi"/>
          <w:sz w:val="22"/>
          <w:szCs w:val="22"/>
        </w:rPr>
        <w:t xml:space="preserve">W korespondencji związanej z niniejszym postępowaniem </w:t>
      </w:r>
      <w:r w:rsidR="002527FE" w:rsidRPr="31084341">
        <w:rPr>
          <w:rFonts w:asciiTheme="majorHAnsi" w:hAnsiTheme="majorHAnsi"/>
          <w:sz w:val="22"/>
          <w:szCs w:val="22"/>
        </w:rPr>
        <w:t>Wykonawcy</w:t>
      </w:r>
      <w:r w:rsidRPr="31084341">
        <w:rPr>
          <w:rFonts w:asciiTheme="majorHAnsi" w:hAnsiTheme="majorHAnsi"/>
          <w:sz w:val="22"/>
          <w:szCs w:val="22"/>
        </w:rPr>
        <w:t xml:space="preserve"> powinni posługiwać się numerem postępowania: Zapytanie ofertowe nr </w:t>
      </w:r>
      <w:r w:rsidR="006E6FF7" w:rsidRPr="31084341">
        <w:rPr>
          <w:rFonts w:asciiTheme="majorHAnsi" w:hAnsiTheme="majorHAnsi"/>
          <w:b/>
          <w:bCs/>
          <w:sz w:val="22"/>
          <w:szCs w:val="22"/>
        </w:rPr>
        <w:t>7</w:t>
      </w:r>
      <w:r w:rsidR="28CAE1C6" w:rsidRPr="31084341">
        <w:rPr>
          <w:rFonts w:asciiTheme="majorHAnsi" w:hAnsiTheme="majorHAnsi"/>
          <w:b/>
          <w:bCs/>
          <w:sz w:val="22"/>
          <w:szCs w:val="22"/>
        </w:rPr>
        <w:t>9</w:t>
      </w:r>
      <w:r w:rsidR="006E1DCE" w:rsidRPr="31084341">
        <w:rPr>
          <w:rFonts w:asciiTheme="majorHAnsi" w:hAnsiTheme="majorHAnsi"/>
          <w:b/>
          <w:bCs/>
          <w:sz w:val="22"/>
          <w:szCs w:val="22"/>
        </w:rPr>
        <w:t>/2025.</w:t>
      </w:r>
    </w:p>
    <w:p w14:paraId="18972F10" w14:textId="67B1DDA4" w:rsidR="0077528B" w:rsidRPr="00461FE7" w:rsidRDefault="00EE4086" w:rsidP="33901B86">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33901B86">
        <w:rPr>
          <w:sz w:val="22"/>
          <w:szCs w:val="22"/>
        </w:rPr>
        <w:t xml:space="preserve">W przypadku zawieszenia działalności BK2021 / awarii BK2021 potwierdzonego odpowiednim komunikatem w BK2021, pytania do „zapytania ofertowego” oraz oferty należy przesłać na adres: </w:t>
      </w:r>
      <w:hyperlink r:id="rId12">
        <w:r w:rsidRPr="33901B86">
          <w:rPr>
            <w:rStyle w:val="Hipercze"/>
            <w:sz w:val="22"/>
            <w:szCs w:val="22"/>
          </w:rPr>
          <w:t>justyna.staron@luxmed.pl</w:t>
        </w:r>
      </w:hyperlink>
      <w:r w:rsidRPr="33901B86">
        <w:rPr>
          <w:sz w:val="22"/>
          <w:szCs w:val="22"/>
        </w:rPr>
        <w:t>.</w:t>
      </w:r>
      <w:r w:rsidRPr="33901B86">
        <w:rPr>
          <w:sz w:val="20"/>
          <w:szCs w:val="20"/>
        </w:rPr>
        <w:t xml:space="preserve"> </w:t>
      </w:r>
      <w:r w:rsidRPr="33901B86">
        <w:rPr>
          <w:rFonts w:asciiTheme="majorHAnsi" w:hAnsiTheme="majorHAnsi"/>
          <w:sz w:val="22"/>
          <w:szCs w:val="22"/>
        </w:rPr>
        <w:t xml:space="preserve">Wszelka korespondencja, oświadczenia, wnioski, informacje oraz zawiadomienia </w:t>
      </w:r>
      <w:r w:rsidRPr="33901B86">
        <w:rPr>
          <w:sz w:val="22"/>
          <w:szCs w:val="22"/>
        </w:rPr>
        <w:t xml:space="preserve">po terminie składania ofert </w:t>
      </w:r>
      <w:r w:rsidRPr="33901B86">
        <w:rPr>
          <w:rFonts w:asciiTheme="majorHAnsi" w:hAnsiTheme="majorHAnsi"/>
          <w:sz w:val="22"/>
          <w:szCs w:val="22"/>
        </w:rPr>
        <w:t xml:space="preserve">odbywają się drogą elektroniczną za pośrednictwem adresu </w:t>
      </w:r>
      <w:hyperlink r:id="rId13">
        <w:r w:rsidRPr="33901B86">
          <w:rPr>
            <w:rStyle w:val="Hipercze"/>
            <w:sz w:val="22"/>
            <w:szCs w:val="22"/>
          </w:rPr>
          <w:t>justyna.staron@luxmed.pl</w:t>
        </w:r>
      </w:hyperlink>
      <w:r w:rsidRPr="33901B86">
        <w:rPr>
          <w:sz w:val="22"/>
          <w:szCs w:val="22"/>
        </w:rPr>
        <w:t>.</w:t>
      </w:r>
    </w:p>
    <w:p w14:paraId="7AF53B58" w14:textId="77777777" w:rsidR="0077528B" w:rsidRPr="00461FE7" w:rsidRDefault="0077528B"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461FE7">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3B6F30" w:rsidRDefault="0034275B" w:rsidP="0034275B">
      <w:pPr>
        <w:widowControl w:val="0"/>
        <w:pBdr>
          <w:top w:val="nil"/>
          <w:left w:val="nil"/>
          <w:bottom w:val="nil"/>
          <w:right w:val="nil"/>
          <w:between w:val="nil"/>
        </w:pBdr>
        <w:suppressAutoHyphens/>
        <w:spacing w:after="0" w:line="276" w:lineRule="auto"/>
        <w:jc w:val="both"/>
        <w:textAlignment w:val="top"/>
        <w:outlineLvl w:val="0"/>
        <w:rPr>
          <w:rFonts w:asciiTheme="majorHAnsi" w:hAnsiTheme="majorHAnsi"/>
          <w:sz w:val="22"/>
          <w:szCs w:val="22"/>
        </w:rPr>
      </w:pPr>
    </w:p>
    <w:p w14:paraId="58BB80B6" w14:textId="77777777" w:rsidR="00F4135E" w:rsidRPr="003B6F30" w:rsidRDefault="00F4135E"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b/>
          <w:bCs/>
          <w:sz w:val="22"/>
          <w:szCs w:val="22"/>
        </w:rPr>
        <w:t>TRYB</w:t>
      </w:r>
      <w:r w:rsidRPr="003B6F30">
        <w:rPr>
          <w:rFonts w:asciiTheme="majorHAnsi" w:hAnsiTheme="majorHAnsi" w:cs="Times New Roman"/>
          <w:b/>
          <w:bCs/>
          <w:color w:val="000000"/>
          <w:kern w:val="0"/>
          <w:sz w:val="22"/>
          <w:szCs w:val="22"/>
        </w:rPr>
        <w:t xml:space="preserve"> OCENY OFERT I OGŁOSZENIA WYNIKÓW </w:t>
      </w:r>
    </w:p>
    <w:p w14:paraId="05E61AF7" w14:textId="77777777" w:rsidR="00F4135E" w:rsidRPr="003B6F30" w:rsidRDefault="00F4135E" w:rsidP="00F4135E">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cs="Times New Roman"/>
          <w:color w:val="000000"/>
          <w:sz w:val="22"/>
          <w:szCs w:val="22"/>
        </w:rPr>
      </w:pPr>
    </w:p>
    <w:p w14:paraId="3BE6E1E8" w14:textId="2AEEC8EF" w:rsidR="00F4135E" w:rsidRPr="003B6F30" w:rsidRDefault="00493229" w:rsidP="31084341">
      <w:pPr>
        <w:widowControl w:val="0"/>
        <w:numPr>
          <w:ilvl w:val="1"/>
          <w:numId w:val="5"/>
        </w:numPr>
        <w:pBdr>
          <w:top w:val="nil"/>
          <w:left w:val="nil"/>
          <w:bottom w:val="nil"/>
          <w:right w:val="nil"/>
          <w:between w:val="nil"/>
        </w:pBdr>
        <w:suppressAutoHyphens/>
        <w:spacing w:after="0" w:line="276" w:lineRule="auto"/>
        <w:ind w:left="2" w:hangingChars="1" w:hanging="2"/>
        <w:jc w:val="both"/>
        <w:textAlignment w:val="top"/>
        <w:outlineLvl w:val="0"/>
        <w:rPr>
          <w:rFonts w:asciiTheme="majorHAnsi" w:eastAsia="Times New Roman" w:hAnsiTheme="majorHAnsi" w:cs="Times New Roman"/>
          <w:color w:val="000000"/>
          <w:sz w:val="22"/>
          <w:szCs w:val="22"/>
        </w:rPr>
      </w:pPr>
      <w:r w:rsidRPr="31084341">
        <w:rPr>
          <w:rFonts w:asciiTheme="majorHAnsi" w:eastAsia="Times New Roman" w:hAnsiTheme="majorHAnsi" w:cs="Times New Roman"/>
          <w:sz w:val="22"/>
          <w:szCs w:val="22"/>
        </w:rPr>
        <w:t>Kupujący</w:t>
      </w:r>
      <w:r w:rsidR="00F4135E" w:rsidRPr="31084341">
        <w:rPr>
          <w:rFonts w:asciiTheme="majorHAnsi" w:eastAsia="Times New Roman" w:hAnsiTheme="majorHAnsi" w:cs="Times New Roman"/>
          <w:color w:val="000000" w:themeColor="text1"/>
          <w:sz w:val="22"/>
          <w:szCs w:val="22"/>
        </w:rPr>
        <w:t xml:space="preserve"> zastrzega sobie prawo dodatkowej weryfikacji</w:t>
      </w:r>
      <w:r w:rsidR="00893A5E" w:rsidRPr="31084341">
        <w:rPr>
          <w:rFonts w:asciiTheme="majorHAnsi" w:eastAsia="Times New Roman" w:hAnsiTheme="majorHAnsi" w:cs="Times New Roman"/>
          <w:color w:val="000000" w:themeColor="text1"/>
          <w:sz w:val="22"/>
          <w:szCs w:val="22"/>
        </w:rPr>
        <w:t>/wyjaśnień</w:t>
      </w:r>
      <w:r w:rsidR="00F4135E" w:rsidRPr="31084341">
        <w:rPr>
          <w:rFonts w:asciiTheme="majorHAnsi" w:eastAsia="Times New Roman" w:hAnsiTheme="majorHAnsi" w:cs="Times New Roman"/>
          <w:color w:val="000000" w:themeColor="text1"/>
          <w:sz w:val="22"/>
          <w:szCs w:val="22"/>
        </w:rPr>
        <w:t xml:space="preserve"> w toku oceny oferty wiarygodności przedstawionych przez </w:t>
      </w:r>
      <w:r w:rsidR="002527FE" w:rsidRPr="31084341">
        <w:rPr>
          <w:rFonts w:asciiTheme="majorHAnsi" w:hAnsiTheme="majorHAnsi"/>
          <w:sz w:val="22"/>
          <w:szCs w:val="22"/>
        </w:rPr>
        <w:t>Wykonawców</w:t>
      </w:r>
      <w:r w:rsidR="00F4135E" w:rsidRPr="31084341">
        <w:rPr>
          <w:rFonts w:asciiTheme="majorHAnsi" w:eastAsia="Times New Roman" w:hAnsiTheme="majorHAnsi" w:cs="Times New Roman"/>
          <w:color w:val="000000" w:themeColor="text1"/>
          <w:sz w:val="22"/>
          <w:szCs w:val="22"/>
        </w:rPr>
        <w:t xml:space="preserve"> dokumentów, oświadczeń, danych i informacji</w:t>
      </w:r>
      <w:r w:rsidR="00A308D4" w:rsidRPr="31084341">
        <w:rPr>
          <w:rFonts w:asciiTheme="majorHAnsi" w:eastAsia="Times New Roman" w:hAnsiTheme="majorHAnsi" w:cs="Times New Roman"/>
          <w:color w:val="000000" w:themeColor="text1"/>
          <w:sz w:val="22"/>
          <w:szCs w:val="22"/>
        </w:rPr>
        <w:t xml:space="preserve"> oraz treści oferty</w:t>
      </w:r>
      <w:r w:rsidR="00893A5E" w:rsidRPr="31084341">
        <w:rPr>
          <w:rFonts w:asciiTheme="majorHAnsi" w:eastAsia="Times New Roman" w:hAnsiTheme="majorHAnsi" w:cs="Times New Roman"/>
          <w:color w:val="000000" w:themeColor="text1"/>
          <w:sz w:val="22"/>
          <w:szCs w:val="22"/>
        </w:rPr>
        <w:t xml:space="preserve"> oraz uzupełnienia dokumentów potwierdzających spełnienie warunków udziału</w:t>
      </w:r>
      <w:r w:rsidR="008D7ED5" w:rsidRPr="31084341">
        <w:rPr>
          <w:rFonts w:asciiTheme="majorHAnsi" w:eastAsia="Times New Roman" w:hAnsiTheme="majorHAnsi" w:cs="Times New Roman"/>
          <w:color w:val="000000" w:themeColor="text1"/>
          <w:sz w:val="22"/>
          <w:szCs w:val="22"/>
        </w:rPr>
        <w:t xml:space="preserve"> </w:t>
      </w:r>
      <w:r w:rsidR="00893A5E" w:rsidRPr="31084341">
        <w:rPr>
          <w:rFonts w:asciiTheme="majorHAnsi" w:eastAsia="Times New Roman" w:hAnsiTheme="majorHAnsi" w:cs="Times New Roman"/>
          <w:color w:val="000000" w:themeColor="text1"/>
          <w:sz w:val="22"/>
          <w:szCs w:val="22"/>
        </w:rPr>
        <w:t>w</w:t>
      </w:r>
      <w:r w:rsidR="008D7ED5" w:rsidRPr="31084341">
        <w:rPr>
          <w:rFonts w:asciiTheme="majorHAnsi" w:eastAsia="Times New Roman" w:hAnsiTheme="majorHAnsi" w:cs="Times New Roman"/>
          <w:color w:val="000000" w:themeColor="text1"/>
          <w:sz w:val="22"/>
          <w:szCs w:val="22"/>
        </w:rPr>
        <w:t xml:space="preserve"> </w:t>
      </w:r>
      <w:r w:rsidR="00893A5E" w:rsidRPr="31084341">
        <w:rPr>
          <w:rFonts w:asciiTheme="majorHAnsi" w:eastAsia="Times New Roman" w:hAnsiTheme="majorHAnsi" w:cs="Times New Roman"/>
          <w:color w:val="000000" w:themeColor="text1"/>
          <w:sz w:val="22"/>
          <w:szCs w:val="22"/>
        </w:rPr>
        <w:t>postępowaniu</w:t>
      </w:r>
      <w:r w:rsidR="00F4135E" w:rsidRPr="31084341">
        <w:rPr>
          <w:rFonts w:asciiTheme="majorHAnsi" w:eastAsia="Times New Roman" w:hAnsiTheme="majorHAnsi" w:cs="Times New Roman"/>
          <w:color w:val="000000" w:themeColor="text1"/>
          <w:sz w:val="22"/>
          <w:szCs w:val="22"/>
        </w:rPr>
        <w:t>.</w:t>
      </w:r>
    </w:p>
    <w:p w14:paraId="493E512A" w14:textId="259F3A63" w:rsidR="00F4135E" w:rsidRPr="003B6F30" w:rsidRDefault="00F4135E" w:rsidP="31084341">
      <w:pPr>
        <w:widowControl w:val="0"/>
        <w:numPr>
          <w:ilvl w:val="1"/>
          <w:numId w:val="5"/>
        </w:numPr>
        <w:pBdr>
          <w:top w:val="nil"/>
          <w:left w:val="nil"/>
          <w:bottom w:val="nil"/>
          <w:right w:val="nil"/>
          <w:between w:val="nil"/>
        </w:pBdr>
        <w:suppressAutoHyphens/>
        <w:spacing w:after="0" w:line="276" w:lineRule="auto"/>
        <w:ind w:left="2" w:hangingChars="1" w:hanging="2"/>
        <w:jc w:val="both"/>
        <w:textAlignment w:val="top"/>
        <w:outlineLvl w:val="0"/>
        <w:rPr>
          <w:rFonts w:asciiTheme="majorHAnsi" w:eastAsia="Times New Roman" w:hAnsiTheme="majorHAnsi" w:cs="Times New Roman"/>
          <w:color w:val="000000"/>
          <w:sz w:val="22"/>
          <w:szCs w:val="22"/>
        </w:rPr>
      </w:pPr>
      <w:r w:rsidRPr="31084341">
        <w:rPr>
          <w:rFonts w:asciiTheme="majorHAnsi" w:eastAsia="Times New Roman" w:hAnsiTheme="majorHAnsi" w:cs="Times New Roman"/>
          <w:color w:val="000000" w:themeColor="text1"/>
          <w:sz w:val="22"/>
          <w:szCs w:val="22"/>
        </w:rPr>
        <w:t xml:space="preserve">Informacja o wyniku postępowania zostanie opublikowana na stronie zapytania ofertowego w serwisie Baza Konkurencyjności w zakładce „Oferty” </w:t>
      </w:r>
      <w:r w:rsidRPr="31084341">
        <w:rPr>
          <w:rFonts w:asciiTheme="majorHAnsi" w:eastAsia="Times New Roman" w:hAnsiTheme="majorHAnsi" w:cs="Times New Roman"/>
          <w:color w:val="0F9ED5" w:themeColor="accent4"/>
          <w:sz w:val="22"/>
          <w:szCs w:val="22"/>
        </w:rPr>
        <w:t>(https://bazakonkurencyjnosci.fundusze europejskie.gov.pl</w:t>
      </w:r>
      <w:r w:rsidRPr="31084341">
        <w:rPr>
          <w:rFonts w:asciiTheme="majorHAnsi" w:eastAsia="Times New Roman" w:hAnsiTheme="majorHAnsi" w:cs="Times New Roman"/>
          <w:color w:val="000000" w:themeColor="text1"/>
          <w:sz w:val="22"/>
          <w:szCs w:val="22"/>
        </w:rPr>
        <w:t>).</w:t>
      </w:r>
    </w:p>
    <w:p w14:paraId="3AA60494" w14:textId="3B8A7A06" w:rsidR="00F4135E" w:rsidRPr="003B6F30" w:rsidRDefault="00F4135E" w:rsidP="31084341">
      <w:pPr>
        <w:widowControl w:val="0"/>
        <w:numPr>
          <w:ilvl w:val="1"/>
          <w:numId w:val="5"/>
        </w:numPr>
        <w:pBdr>
          <w:top w:val="nil"/>
          <w:left w:val="nil"/>
          <w:bottom w:val="nil"/>
          <w:right w:val="nil"/>
          <w:between w:val="nil"/>
        </w:pBdr>
        <w:suppressAutoHyphens/>
        <w:spacing w:after="0" w:line="276" w:lineRule="auto"/>
        <w:ind w:left="2" w:hangingChars="1" w:hanging="2"/>
        <w:jc w:val="both"/>
        <w:textAlignment w:val="top"/>
        <w:outlineLvl w:val="0"/>
        <w:rPr>
          <w:rFonts w:asciiTheme="majorHAnsi" w:eastAsia="Times New Roman" w:hAnsiTheme="majorHAnsi" w:cs="Times New Roman"/>
          <w:color w:val="000000"/>
          <w:sz w:val="22"/>
          <w:szCs w:val="22"/>
        </w:rPr>
      </w:pPr>
      <w:r w:rsidRPr="31084341">
        <w:rPr>
          <w:rFonts w:asciiTheme="majorHAnsi" w:eastAsia="Times New Roman" w:hAnsiTheme="majorHAnsi" w:cs="Times New Roman"/>
          <w:color w:val="000000" w:themeColor="text1"/>
          <w:sz w:val="22"/>
          <w:szCs w:val="22"/>
        </w:rPr>
        <w:t xml:space="preserve">Wybrany </w:t>
      </w:r>
      <w:r w:rsidR="002527FE" w:rsidRPr="31084341">
        <w:rPr>
          <w:rFonts w:asciiTheme="majorHAnsi" w:hAnsiTheme="majorHAnsi"/>
          <w:sz w:val="22"/>
          <w:szCs w:val="22"/>
        </w:rPr>
        <w:t>Wykonawca</w:t>
      </w:r>
      <w:r w:rsidRPr="31084341">
        <w:rPr>
          <w:rFonts w:asciiTheme="majorHAnsi" w:eastAsia="Times New Roman" w:hAnsiTheme="majorHAnsi" w:cs="Times New Roman"/>
          <w:color w:val="000000" w:themeColor="text1"/>
          <w:sz w:val="22"/>
          <w:szCs w:val="22"/>
        </w:rPr>
        <w:t xml:space="preserve"> zostanie poinformowany telefonicznie lub mailowo o terminie i miejscu podpisania Umowy. Umowa zostanie uznana za zawartą po jej podpisaniu przez obie Strony. </w:t>
      </w:r>
    </w:p>
    <w:p w14:paraId="549C575D" w14:textId="2175A12F" w:rsidR="00F4135E" w:rsidRDefault="00F4135E" w:rsidP="31084341">
      <w:pPr>
        <w:widowControl w:val="0"/>
        <w:numPr>
          <w:ilvl w:val="1"/>
          <w:numId w:val="5"/>
        </w:numPr>
        <w:pBdr>
          <w:top w:val="nil"/>
          <w:left w:val="nil"/>
          <w:bottom w:val="nil"/>
          <w:right w:val="nil"/>
          <w:between w:val="nil"/>
        </w:pBdr>
        <w:spacing w:after="0" w:line="276" w:lineRule="auto"/>
        <w:ind w:left="2" w:hangingChars="1" w:hanging="2"/>
        <w:jc w:val="both"/>
        <w:outlineLvl w:val="0"/>
        <w:rPr>
          <w:rFonts w:asciiTheme="majorHAnsi" w:eastAsia="Times New Roman" w:hAnsiTheme="majorHAnsi" w:cs="Times New Roman"/>
          <w:color w:val="000000" w:themeColor="text1"/>
          <w:sz w:val="22"/>
          <w:szCs w:val="22"/>
        </w:rPr>
      </w:pPr>
      <w:r w:rsidRPr="31084341">
        <w:rPr>
          <w:rFonts w:asciiTheme="majorHAnsi" w:eastAsia="Times New Roman" w:hAnsiTheme="majorHAnsi" w:cs="Times New Roman"/>
          <w:color w:val="000000" w:themeColor="text1"/>
          <w:sz w:val="22"/>
          <w:szCs w:val="22"/>
        </w:rPr>
        <w:t xml:space="preserve">W przypadku nieprzystąpienia do zawarcia Umowy przez </w:t>
      </w:r>
      <w:r w:rsidR="002527FE" w:rsidRPr="31084341">
        <w:rPr>
          <w:rFonts w:asciiTheme="majorHAnsi" w:hAnsiTheme="majorHAnsi"/>
          <w:sz w:val="22"/>
          <w:szCs w:val="22"/>
        </w:rPr>
        <w:t>Wykonawcę</w:t>
      </w:r>
      <w:r w:rsidRPr="31084341">
        <w:rPr>
          <w:rFonts w:asciiTheme="majorHAnsi" w:eastAsia="Times New Roman" w:hAnsiTheme="majorHAnsi" w:cs="Times New Roman"/>
          <w:color w:val="000000" w:themeColor="text1"/>
          <w:sz w:val="22"/>
          <w:szCs w:val="22"/>
        </w:rPr>
        <w:t xml:space="preserve">, którego oferta została wybrana, </w:t>
      </w:r>
      <w:r w:rsidR="00493229" w:rsidRPr="31084341">
        <w:rPr>
          <w:rFonts w:asciiTheme="majorHAnsi" w:eastAsia="Times New Roman" w:hAnsiTheme="majorHAnsi" w:cs="Times New Roman"/>
          <w:sz w:val="22"/>
          <w:szCs w:val="22"/>
        </w:rPr>
        <w:t>Kupujący</w:t>
      </w:r>
      <w:r w:rsidRPr="31084341">
        <w:rPr>
          <w:rFonts w:asciiTheme="majorHAnsi" w:eastAsia="Times New Roman" w:hAnsiTheme="majorHAnsi" w:cs="Times New Roman"/>
          <w:color w:val="000000" w:themeColor="text1"/>
          <w:sz w:val="22"/>
          <w:szCs w:val="22"/>
        </w:rPr>
        <w:t xml:space="preserve"> ma prawo do podpisania Umowy z </w:t>
      </w:r>
      <w:r w:rsidR="002527FE" w:rsidRPr="31084341">
        <w:rPr>
          <w:rFonts w:asciiTheme="majorHAnsi" w:hAnsiTheme="majorHAnsi"/>
          <w:sz w:val="22"/>
          <w:szCs w:val="22"/>
        </w:rPr>
        <w:t>Wykonawcą</w:t>
      </w:r>
      <w:r w:rsidRPr="31084341">
        <w:rPr>
          <w:rFonts w:asciiTheme="majorHAnsi" w:eastAsia="Times New Roman" w:hAnsiTheme="majorHAnsi" w:cs="Times New Roman"/>
          <w:color w:val="000000" w:themeColor="text1"/>
          <w:sz w:val="22"/>
          <w:szCs w:val="22"/>
        </w:rPr>
        <w:t>, którego oferta uzyskała kolejną najwyższą liczbę punktów, bez przeprowadzania ponownego postępowania ofertowego.</w:t>
      </w:r>
    </w:p>
    <w:p w14:paraId="1DF2C6F7" w14:textId="08AB8C22" w:rsidR="4947BDE7" w:rsidRDefault="4947BDE7" w:rsidP="31084341">
      <w:pPr>
        <w:pStyle w:val="Akapitzlist"/>
        <w:widowControl w:val="0"/>
        <w:numPr>
          <w:ilvl w:val="1"/>
          <w:numId w:val="5"/>
        </w:numPr>
        <w:spacing w:after="120" w:line="264" w:lineRule="auto"/>
        <w:ind w:left="810" w:hanging="810"/>
        <w:jc w:val="both"/>
        <w:rPr>
          <w:rFonts w:ascii="Aptos Display" w:eastAsia="Aptos Display" w:hAnsi="Aptos Display" w:cs="Aptos Display"/>
          <w:color w:val="000000" w:themeColor="text1"/>
        </w:rPr>
      </w:pPr>
      <w:r w:rsidRPr="31084341">
        <w:rPr>
          <w:rFonts w:ascii="Aptos Display" w:eastAsia="Aptos Display" w:hAnsi="Aptos Display" w:cs="Aptos Display"/>
          <w:b/>
          <w:bCs/>
          <w:color w:val="000000" w:themeColor="text1"/>
          <w:sz w:val="22"/>
          <w:szCs w:val="22"/>
        </w:rPr>
        <w:t>Kupujący</w:t>
      </w:r>
      <w:r w:rsidRPr="31084341">
        <w:rPr>
          <w:rFonts w:ascii="Aptos Display" w:eastAsia="Aptos Display" w:hAnsi="Aptos Display" w:cs="Aptos Display"/>
          <w:color w:val="000000" w:themeColor="text1"/>
          <w:sz w:val="22"/>
          <w:szCs w:val="22"/>
        </w:rPr>
        <w:t xml:space="preserve"> zastrzega sobie prawo do wzywania do uzupełnienia dokumentów wyłącznie w odniesieniu do najwyżej ocenionej </w:t>
      </w:r>
      <w:proofErr w:type="spellStart"/>
      <w:r w:rsidRPr="31084341">
        <w:rPr>
          <w:rFonts w:ascii="Aptos Display" w:eastAsia="Aptos Display" w:hAnsi="Aptos Display" w:cs="Aptos Display"/>
          <w:color w:val="000000" w:themeColor="text1"/>
          <w:sz w:val="22"/>
          <w:szCs w:val="22"/>
        </w:rPr>
        <w:t>ofertyj</w:t>
      </w:r>
      <w:proofErr w:type="spellEnd"/>
      <w:r w:rsidRPr="31084341">
        <w:rPr>
          <w:rFonts w:ascii="Aptos Display" w:eastAsia="Aptos Display" w:hAnsi="Aptos Display" w:cs="Aptos Display"/>
          <w:color w:val="000000" w:themeColor="text1"/>
          <w:sz w:val="22"/>
          <w:szCs w:val="22"/>
        </w:rPr>
        <w:t>.</w:t>
      </w:r>
    </w:p>
    <w:p w14:paraId="7236C2F8" w14:textId="45FDA8DF" w:rsidR="4947BDE7" w:rsidRDefault="4947BDE7" w:rsidP="31084341">
      <w:pPr>
        <w:pStyle w:val="Akapitzlist"/>
        <w:numPr>
          <w:ilvl w:val="1"/>
          <w:numId w:val="5"/>
        </w:numPr>
        <w:spacing w:before="240" w:after="240"/>
        <w:ind w:left="810" w:hanging="810"/>
        <w:jc w:val="both"/>
        <w:rPr>
          <w:rFonts w:ascii="Aptos Display" w:eastAsia="Aptos Display" w:hAnsi="Aptos Display" w:cs="Aptos Display"/>
          <w:color w:val="000000" w:themeColor="text1"/>
        </w:rPr>
      </w:pPr>
      <w:r w:rsidRPr="31084341">
        <w:rPr>
          <w:rFonts w:ascii="Aptos Display" w:eastAsia="Aptos Display" w:hAnsi="Aptos Display" w:cs="Aptos Display"/>
          <w:color w:val="000000" w:themeColor="text1"/>
          <w:sz w:val="22"/>
          <w:szCs w:val="22"/>
        </w:rPr>
        <w:t xml:space="preserve">W przypadku, gdy oferta najwyżej oceniona zostanie odrzucona (np. z powodu nieuzupełnienia dokumentów w wyznaczonym terminie, braku spełnienia warunków udziału w postępowaniu, </w:t>
      </w:r>
      <w:r w:rsidRPr="31084341">
        <w:rPr>
          <w:rFonts w:ascii="Aptos Display" w:eastAsia="Aptos Display" w:hAnsi="Aptos Display" w:cs="Aptos Display"/>
          <w:color w:val="000000" w:themeColor="text1"/>
          <w:sz w:val="22"/>
          <w:szCs w:val="22"/>
        </w:rPr>
        <w:lastRenderedPageBreak/>
        <w:t xml:space="preserve">bądź jej niezgodności z warunkami zamówienia), </w:t>
      </w:r>
      <w:r w:rsidRPr="31084341">
        <w:rPr>
          <w:rFonts w:ascii="Aptos Display" w:eastAsia="Aptos Display" w:hAnsi="Aptos Display" w:cs="Aptos Display"/>
          <w:b/>
          <w:bCs/>
          <w:color w:val="000000" w:themeColor="text1"/>
          <w:sz w:val="22"/>
          <w:szCs w:val="22"/>
        </w:rPr>
        <w:t>Kupujący</w:t>
      </w:r>
      <w:r w:rsidRPr="31084341">
        <w:rPr>
          <w:rFonts w:ascii="Aptos Display" w:eastAsia="Aptos Display" w:hAnsi="Aptos Display" w:cs="Aptos Display"/>
          <w:color w:val="000000" w:themeColor="text1"/>
          <w:sz w:val="22"/>
          <w:szCs w:val="22"/>
        </w:rPr>
        <w:t xml:space="preserve"> wezwie do uzupełnienia dokumentów kolejnego wykonawcę, który uzyskał kolejną najwyższą liczbę punktów w rankingu.</w:t>
      </w:r>
    </w:p>
    <w:p w14:paraId="510069EE" w14:textId="293F4371" w:rsidR="4947BDE7" w:rsidRDefault="4947BDE7" w:rsidP="31084341">
      <w:pPr>
        <w:pStyle w:val="Akapitzlist"/>
        <w:numPr>
          <w:ilvl w:val="1"/>
          <w:numId w:val="5"/>
        </w:numPr>
        <w:spacing w:before="240" w:after="240"/>
        <w:ind w:left="810" w:hanging="810"/>
        <w:jc w:val="both"/>
        <w:rPr>
          <w:rFonts w:ascii="Aptos Display" w:eastAsia="Aptos Display" w:hAnsi="Aptos Display" w:cs="Aptos Display"/>
          <w:color w:val="000000" w:themeColor="text1"/>
        </w:rPr>
      </w:pPr>
      <w:r w:rsidRPr="31084341">
        <w:rPr>
          <w:rFonts w:ascii="Aptos Display" w:eastAsia="Aptos Display" w:hAnsi="Aptos Display" w:cs="Aptos Display"/>
          <w:color w:val="000000" w:themeColor="text1"/>
          <w:sz w:val="22"/>
          <w:szCs w:val="22"/>
        </w:rPr>
        <w:t xml:space="preserve">Proces ten będzie kontynuowany aż do momentu wybrania oferty, która spełnia wszystkie warunki i może zostać przyjęta do dalszego etapu postępowania. Taki zapis zapewnia, że </w:t>
      </w:r>
      <w:r w:rsidRPr="31084341">
        <w:rPr>
          <w:rFonts w:ascii="Aptos Display" w:eastAsia="Aptos Display" w:hAnsi="Aptos Display" w:cs="Aptos Display"/>
          <w:b/>
          <w:bCs/>
          <w:color w:val="000000" w:themeColor="text1"/>
          <w:sz w:val="22"/>
          <w:szCs w:val="22"/>
        </w:rPr>
        <w:t>Kupujący</w:t>
      </w:r>
      <w:r w:rsidRPr="31084341">
        <w:rPr>
          <w:rFonts w:ascii="Aptos Display" w:eastAsia="Aptos Display" w:hAnsi="Aptos Display" w:cs="Aptos Display"/>
          <w:color w:val="000000" w:themeColor="text1"/>
          <w:sz w:val="22"/>
          <w:szCs w:val="22"/>
        </w:rPr>
        <w:t xml:space="preserve"> będzie prowadził postępowanie w sposób uporządkowany i efektywny, jednocześnie zachowując zasadę równego traktowania wykonawców.</w:t>
      </w:r>
    </w:p>
    <w:p w14:paraId="7E85CE88" w14:textId="159F9059" w:rsidR="4947BDE7" w:rsidRDefault="4947BDE7" w:rsidP="31084341">
      <w:pPr>
        <w:pStyle w:val="Akapitzlist"/>
        <w:numPr>
          <w:ilvl w:val="1"/>
          <w:numId w:val="5"/>
        </w:numPr>
        <w:pBdr>
          <w:top w:val="nil"/>
          <w:left w:val="nil"/>
          <w:bottom w:val="nil"/>
          <w:right w:val="nil"/>
          <w:between w:val="nil"/>
        </w:pBdr>
        <w:shd w:val="clear" w:color="auto" w:fill="FFFFFF" w:themeFill="background1"/>
        <w:spacing w:before="240" w:after="240"/>
        <w:ind w:left="810" w:hanging="810"/>
        <w:jc w:val="both"/>
        <w:rPr>
          <w:rFonts w:ascii="Aptos Display" w:eastAsia="Aptos Display" w:hAnsi="Aptos Display" w:cs="Aptos Display"/>
          <w:color w:val="000000" w:themeColor="text1"/>
        </w:rPr>
      </w:pPr>
      <w:r w:rsidRPr="31084341">
        <w:rPr>
          <w:rFonts w:ascii="Aptos Display" w:eastAsia="Aptos Display" w:hAnsi="Aptos Display" w:cs="Aptos Display"/>
          <w:color w:val="000000" w:themeColor="text1"/>
        </w:rPr>
        <w:t xml:space="preserve">Jeżeli </w:t>
      </w:r>
      <w:r w:rsidRPr="31084341">
        <w:rPr>
          <w:rFonts w:ascii="Aptos Display" w:eastAsia="Aptos Display" w:hAnsi="Aptos Display" w:cs="Aptos Display"/>
          <w:b/>
          <w:bCs/>
          <w:color w:val="000000" w:themeColor="text1"/>
        </w:rPr>
        <w:t>Sprzedający</w:t>
      </w:r>
      <w:r w:rsidRPr="31084341">
        <w:rPr>
          <w:rFonts w:ascii="Aptos Display" w:eastAsia="Aptos Display" w:hAnsi="Aptos Display" w:cs="Aptos Display"/>
          <w:color w:val="000000" w:themeColor="text1"/>
        </w:rPr>
        <w:t xml:space="preserve"> wyłoniony </w:t>
      </w:r>
      <w:r w:rsidRPr="31084341">
        <w:rPr>
          <w:rFonts w:ascii="Aptos Display" w:eastAsia="Aptos Display" w:hAnsi="Aptos Display" w:cs="Aptos Display"/>
          <w:b/>
          <w:bCs/>
          <w:color w:val="000000" w:themeColor="text1"/>
        </w:rPr>
        <w:t>Uchyli się od podpisania umowy</w:t>
      </w:r>
      <w:r w:rsidRPr="31084341">
        <w:rPr>
          <w:rFonts w:ascii="Aptos Display" w:eastAsia="Aptos Display" w:hAnsi="Aptos Display" w:cs="Aptos Display"/>
          <w:color w:val="000000" w:themeColor="text1"/>
        </w:rPr>
        <w:t xml:space="preserve"> w wyznaczonym terminie, z innych przyczyn leżących po stronie Sprzedającego </w:t>
      </w:r>
      <w:r w:rsidRPr="31084341">
        <w:rPr>
          <w:rFonts w:ascii="Aptos Display" w:eastAsia="Aptos Display" w:hAnsi="Aptos Display" w:cs="Aptos Display"/>
          <w:b/>
          <w:bCs/>
          <w:color w:val="000000" w:themeColor="text1"/>
        </w:rPr>
        <w:t>nie dojdzie do zawarcia umowy</w:t>
      </w:r>
      <w:r w:rsidRPr="31084341">
        <w:rPr>
          <w:rFonts w:ascii="Aptos Display" w:eastAsia="Aptos Display" w:hAnsi="Aptos Display" w:cs="Aptos Display"/>
          <w:color w:val="000000" w:themeColor="text1"/>
        </w:rPr>
        <w:t xml:space="preserve">, wówczas </w:t>
      </w:r>
      <w:r w:rsidRPr="31084341">
        <w:rPr>
          <w:rFonts w:ascii="Aptos Display" w:eastAsia="Aptos Display" w:hAnsi="Aptos Display" w:cs="Aptos Display"/>
          <w:b/>
          <w:bCs/>
          <w:color w:val="000000" w:themeColor="text1"/>
        </w:rPr>
        <w:t>Kupujący</w:t>
      </w:r>
      <w:r w:rsidRPr="31084341">
        <w:rPr>
          <w:rFonts w:ascii="Aptos Display" w:eastAsia="Aptos Display" w:hAnsi="Aptos Display" w:cs="Aptos Display"/>
          <w:color w:val="000000" w:themeColor="text1"/>
        </w:rPr>
        <w:t xml:space="preserve"> </w:t>
      </w:r>
      <w:r w:rsidRPr="31084341">
        <w:rPr>
          <w:rFonts w:ascii="Aptos Display" w:eastAsia="Aptos Display" w:hAnsi="Aptos Display" w:cs="Aptos Display"/>
          <w:b/>
          <w:bCs/>
          <w:color w:val="000000" w:themeColor="text1"/>
        </w:rPr>
        <w:t>ma prawo do wyboru kolejnego Sprzedającego z listy rankingowej</w:t>
      </w:r>
      <w:r w:rsidRPr="31084341">
        <w:rPr>
          <w:rFonts w:ascii="Aptos Display" w:eastAsia="Aptos Display" w:hAnsi="Aptos Display" w:cs="Aptos Display"/>
          <w:color w:val="000000" w:themeColor="text1"/>
        </w:rPr>
        <w:t xml:space="preserve">, którego oferta uzyskała </w:t>
      </w:r>
      <w:r w:rsidRPr="31084341">
        <w:rPr>
          <w:rFonts w:ascii="Aptos Display" w:eastAsia="Aptos Display" w:hAnsi="Aptos Display" w:cs="Aptos Display"/>
          <w:b/>
          <w:bCs/>
          <w:color w:val="000000" w:themeColor="text1"/>
        </w:rPr>
        <w:t>kolejną najwyższą liczbę punktów</w:t>
      </w:r>
      <w:r w:rsidRPr="31084341">
        <w:rPr>
          <w:rFonts w:ascii="Aptos Display" w:eastAsia="Aptos Display" w:hAnsi="Aptos Display" w:cs="Aptos Display"/>
          <w:color w:val="000000" w:themeColor="text1"/>
        </w:rPr>
        <w:t>, bez konieczności ponownego prowadzenia postępowania. Proces ten będzie kontynuowany aż do momentu, gdy zostanie wybrana oferta, która spełnia wszystkie warunki i może zostać przyjęta do dalszego etapu</w:t>
      </w:r>
    </w:p>
    <w:p w14:paraId="31BEB870" w14:textId="77777777" w:rsidR="00E70A68" w:rsidRPr="003B6F30" w:rsidRDefault="00E70A68" w:rsidP="00E70A68">
      <w:pPr>
        <w:widowControl w:val="0"/>
        <w:pBdr>
          <w:top w:val="nil"/>
          <w:left w:val="nil"/>
          <w:bottom w:val="nil"/>
          <w:right w:val="nil"/>
          <w:between w:val="nil"/>
        </w:pBdr>
        <w:ind w:hanging="2"/>
        <w:rPr>
          <w:rFonts w:asciiTheme="majorHAnsi" w:eastAsia="Times New Roman" w:hAnsiTheme="majorHAnsi" w:cs="Times New Roman"/>
          <w:color w:val="000000"/>
          <w:sz w:val="22"/>
          <w:szCs w:val="22"/>
        </w:rPr>
      </w:pPr>
    </w:p>
    <w:p w14:paraId="6AE83C33" w14:textId="6DABF1C6" w:rsidR="00F4135E" w:rsidRPr="003B6F30" w:rsidRDefault="00F4135E"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ISTOTNE </w:t>
      </w:r>
      <w:r w:rsidRPr="003B6F30">
        <w:rPr>
          <w:rFonts w:asciiTheme="majorHAnsi" w:hAnsiTheme="majorHAnsi" w:cs="Times New Roman"/>
          <w:b/>
          <w:bCs/>
          <w:color w:val="000000"/>
          <w:kern w:val="0"/>
          <w:sz w:val="22"/>
          <w:szCs w:val="22"/>
        </w:rPr>
        <w:t>POSTANOWIENIA</w:t>
      </w:r>
      <w:r w:rsidR="00634304" w:rsidRPr="003B6F30">
        <w:rPr>
          <w:rFonts w:asciiTheme="majorHAnsi" w:hAnsiTheme="majorHAnsi"/>
          <w:b/>
          <w:bCs/>
          <w:sz w:val="22"/>
          <w:szCs w:val="22"/>
        </w:rPr>
        <w:t xml:space="preserve">, </w:t>
      </w:r>
      <w:r w:rsidRPr="003B6F30">
        <w:rPr>
          <w:rFonts w:asciiTheme="majorHAnsi" w:hAnsiTheme="majorHAnsi"/>
          <w:b/>
          <w:bCs/>
          <w:sz w:val="22"/>
          <w:szCs w:val="22"/>
        </w:rPr>
        <w:t xml:space="preserve">WARUNKI ZMIANY ISTOTNYCH POSTANOWIEŃ </w:t>
      </w:r>
      <w:r w:rsidR="00634304" w:rsidRPr="003B6F30">
        <w:rPr>
          <w:rFonts w:asciiTheme="majorHAnsi" w:hAnsiTheme="majorHAnsi"/>
          <w:b/>
          <w:bCs/>
          <w:sz w:val="22"/>
          <w:szCs w:val="22"/>
        </w:rPr>
        <w:t xml:space="preserve">ORAZ </w:t>
      </w:r>
      <w:r w:rsidR="00634304" w:rsidRPr="003B6F30">
        <w:rPr>
          <w:rFonts w:asciiTheme="majorHAnsi" w:hAnsiTheme="majorHAnsi" w:cs="Times New Roman"/>
          <w:b/>
          <w:bCs/>
          <w:color w:val="000000"/>
          <w:kern w:val="0"/>
          <w:sz w:val="22"/>
          <w:szCs w:val="22"/>
        </w:rPr>
        <w:t>WARUNKI</w:t>
      </w:r>
      <w:r w:rsidR="00634304" w:rsidRPr="003B6F30">
        <w:rPr>
          <w:rFonts w:asciiTheme="majorHAnsi" w:hAnsiTheme="majorHAnsi"/>
          <w:b/>
          <w:bCs/>
          <w:sz w:val="22"/>
          <w:szCs w:val="22"/>
        </w:rPr>
        <w:t xml:space="preserve"> ODSTĄPIENIA OD UMOWY</w:t>
      </w:r>
    </w:p>
    <w:p w14:paraId="0553C019" w14:textId="77777777" w:rsidR="00F4135E" w:rsidRPr="003B6F30" w:rsidRDefault="00F4135E" w:rsidP="0011603E">
      <w:pPr>
        <w:pBdr>
          <w:top w:val="nil"/>
          <w:left w:val="nil"/>
          <w:bottom w:val="nil"/>
          <w:right w:val="nil"/>
          <w:between w:val="nil"/>
        </w:pBdr>
        <w:spacing w:after="0" w:line="276" w:lineRule="auto"/>
        <w:jc w:val="both"/>
        <w:rPr>
          <w:rFonts w:asciiTheme="majorHAnsi" w:eastAsia="Times New Roman" w:hAnsiTheme="majorHAnsi" w:cs="Times New Roman"/>
          <w:bCs/>
          <w:color w:val="4F81BD"/>
          <w:sz w:val="22"/>
          <w:szCs w:val="22"/>
        </w:rPr>
      </w:pPr>
    </w:p>
    <w:p w14:paraId="0F80462B" w14:textId="78672739" w:rsidR="00F4135E" w:rsidRDefault="00815EC7" w:rsidP="00454C77">
      <w:pPr>
        <w:widowControl w:val="0"/>
        <w:numPr>
          <w:ilvl w:val="1"/>
          <w:numId w:val="5"/>
        </w:numPr>
        <w:pBdr>
          <w:top w:val="nil"/>
          <w:left w:val="nil"/>
          <w:bottom w:val="nil"/>
          <w:right w:val="nil"/>
          <w:between w:val="nil"/>
        </w:pBdr>
        <w:suppressAutoHyphens/>
        <w:spacing w:after="0" w:line="276" w:lineRule="auto"/>
        <w:ind w:left="709" w:hanging="711"/>
        <w:jc w:val="both"/>
        <w:textAlignment w:val="top"/>
        <w:outlineLvl w:val="0"/>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Istotne postanowienia umowy i warunki zmiany istotnych postanowień umowy zostały zawarte w załączniku nr 4 </w:t>
      </w:r>
      <w:r w:rsidR="005A765E" w:rsidRPr="003B6F30">
        <w:rPr>
          <w:rFonts w:asciiTheme="majorHAnsi" w:eastAsia="Times New Roman" w:hAnsiTheme="majorHAnsi" w:cs="Times New Roman"/>
          <w:bCs/>
          <w:sz w:val="22"/>
          <w:szCs w:val="22"/>
        </w:rPr>
        <w:t>wzór umowy.</w:t>
      </w:r>
    </w:p>
    <w:p w14:paraId="5B103436" w14:textId="28589DEF" w:rsidR="00FF4214" w:rsidRPr="005871EC" w:rsidRDefault="00FF4214" w:rsidP="00454C77">
      <w:pPr>
        <w:widowControl w:val="0"/>
        <w:numPr>
          <w:ilvl w:val="1"/>
          <w:numId w:val="5"/>
        </w:numPr>
        <w:pBdr>
          <w:top w:val="nil"/>
          <w:left w:val="nil"/>
          <w:bottom w:val="nil"/>
          <w:right w:val="nil"/>
          <w:between w:val="nil"/>
        </w:pBdr>
        <w:suppressAutoHyphens/>
        <w:spacing w:after="0" w:line="276" w:lineRule="auto"/>
        <w:ind w:left="709" w:hanging="711"/>
        <w:jc w:val="both"/>
        <w:textAlignment w:val="top"/>
        <w:outlineLvl w:val="0"/>
        <w:rPr>
          <w:rFonts w:asciiTheme="majorHAnsi" w:eastAsia="Times New Roman" w:hAnsiTheme="majorHAnsi" w:cs="Times New Roman"/>
          <w:bCs/>
          <w:sz w:val="22"/>
          <w:szCs w:val="22"/>
        </w:rPr>
      </w:pPr>
      <w:r w:rsidRPr="005871EC">
        <w:rPr>
          <w:rFonts w:asciiTheme="majorHAnsi" w:eastAsia="Times New Roman" w:hAnsiTheme="majorHAnsi" w:cs="Times New Roman"/>
          <w:bCs/>
          <w:sz w:val="22"/>
          <w:szCs w:val="22"/>
        </w:rPr>
        <w:t>Kupujący wymaga</w:t>
      </w:r>
      <w:r w:rsidR="006E1DCE">
        <w:rPr>
          <w:rFonts w:asciiTheme="majorHAnsi" w:eastAsia="Times New Roman" w:hAnsiTheme="majorHAnsi" w:cs="Times New Roman"/>
          <w:bCs/>
          <w:sz w:val="22"/>
          <w:szCs w:val="22"/>
        </w:rPr>
        <w:t>,</w:t>
      </w:r>
      <w:r w:rsidRPr="005871EC">
        <w:rPr>
          <w:rFonts w:asciiTheme="majorHAnsi" w:eastAsia="Times New Roman" w:hAnsiTheme="majorHAnsi" w:cs="Times New Roman"/>
          <w:bCs/>
          <w:sz w:val="22"/>
          <w:szCs w:val="22"/>
        </w:rPr>
        <w:t xml:space="preserve"> aby Sprzedawca posiadał aktualną Umowę Ubezpieczenia od odpowiedzialności cywilnej z tytułu prowadzonej działalności wraz z dowodem potwierdzającym opłacenie składki bądź raty składki, na kwotę nie niższą niż </w:t>
      </w:r>
      <w:r w:rsidR="00893A5E">
        <w:rPr>
          <w:rFonts w:asciiTheme="majorHAnsi" w:eastAsia="Times New Roman" w:hAnsiTheme="majorHAnsi" w:cs="Times New Roman"/>
          <w:bCs/>
          <w:sz w:val="22"/>
          <w:szCs w:val="22"/>
        </w:rPr>
        <w:t>2</w:t>
      </w:r>
      <w:r w:rsidR="00AF2404">
        <w:rPr>
          <w:rFonts w:asciiTheme="majorHAnsi" w:eastAsia="Times New Roman" w:hAnsiTheme="majorHAnsi" w:cs="Times New Roman"/>
          <w:bCs/>
          <w:sz w:val="22"/>
          <w:szCs w:val="22"/>
        </w:rPr>
        <w:t xml:space="preserve"> 0</w:t>
      </w:r>
      <w:r w:rsidRPr="005871EC">
        <w:rPr>
          <w:rFonts w:asciiTheme="majorHAnsi" w:eastAsia="Times New Roman" w:hAnsiTheme="majorHAnsi" w:cs="Times New Roman"/>
          <w:bCs/>
          <w:sz w:val="22"/>
          <w:szCs w:val="22"/>
        </w:rPr>
        <w:t>00</w:t>
      </w:r>
      <w:r w:rsidRPr="005871EC">
        <w:rPr>
          <w:rFonts w:ascii="Arial" w:eastAsia="Times New Roman" w:hAnsi="Arial" w:cs="Arial"/>
          <w:bCs/>
          <w:sz w:val="22"/>
          <w:szCs w:val="22"/>
        </w:rPr>
        <w:t> </w:t>
      </w:r>
      <w:r w:rsidRPr="005871EC">
        <w:rPr>
          <w:rFonts w:asciiTheme="majorHAnsi" w:eastAsia="Times New Roman" w:hAnsiTheme="majorHAnsi" w:cs="Times New Roman"/>
          <w:bCs/>
          <w:sz w:val="22"/>
          <w:szCs w:val="22"/>
        </w:rPr>
        <w:t>000,00 zł, </w:t>
      </w:r>
      <w:r w:rsidR="00AF2404">
        <w:rPr>
          <w:rFonts w:asciiTheme="majorHAnsi" w:eastAsia="Times New Roman" w:hAnsiTheme="majorHAnsi" w:cs="Times New Roman"/>
          <w:bCs/>
          <w:sz w:val="22"/>
          <w:szCs w:val="22"/>
        </w:rPr>
        <w:t>na dzień podpisania umowy.</w:t>
      </w:r>
    </w:p>
    <w:p w14:paraId="17AFDD8D" w14:textId="6AAFA6C6" w:rsidR="00FF4214" w:rsidRPr="005871EC" w:rsidRDefault="00FF4214" w:rsidP="00454C77">
      <w:pPr>
        <w:widowControl w:val="0"/>
        <w:numPr>
          <w:ilvl w:val="1"/>
          <w:numId w:val="5"/>
        </w:numPr>
        <w:pBdr>
          <w:top w:val="nil"/>
          <w:left w:val="nil"/>
          <w:bottom w:val="nil"/>
          <w:right w:val="nil"/>
          <w:between w:val="nil"/>
        </w:pBdr>
        <w:suppressAutoHyphens/>
        <w:spacing w:after="0" w:line="276" w:lineRule="auto"/>
        <w:ind w:left="709" w:hanging="711"/>
        <w:jc w:val="both"/>
        <w:textAlignment w:val="top"/>
        <w:outlineLvl w:val="0"/>
        <w:rPr>
          <w:rFonts w:asciiTheme="majorHAnsi" w:eastAsia="Times New Roman" w:hAnsiTheme="majorHAnsi" w:cs="Times New Roman"/>
          <w:bCs/>
          <w:sz w:val="22"/>
          <w:szCs w:val="22"/>
        </w:rPr>
      </w:pPr>
      <w:r w:rsidRPr="005871EC">
        <w:rPr>
          <w:rFonts w:asciiTheme="majorHAnsi" w:eastAsia="Times New Roman" w:hAnsiTheme="majorHAnsi" w:cs="Times New Roman"/>
          <w:bCs/>
          <w:sz w:val="22"/>
          <w:szCs w:val="22"/>
        </w:rPr>
        <w:t>Kupujący utajnia załącznik do umowy Standardowe klauzule. Załącznik zostanie przekazany Sprzedawcy po złożeniu oświadczenia o zachowaniu poufności.</w:t>
      </w:r>
    </w:p>
    <w:p w14:paraId="0C1F47CD" w14:textId="77777777" w:rsidR="00FF4214" w:rsidRPr="003B6F30" w:rsidRDefault="00FF4214" w:rsidP="00815EC7">
      <w:pPr>
        <w:pBdr>
          <w:top w:val="nil"/>
          <w:left w:val="nil"/>
          <w:bottom w:val="nil"/>
          <w:right w:val="nil"/>
          <w:between w:val="nil"/>
        </w:pBdr>
        <w:spacing w:after="0" w:line="276" w:lineRule="auto"/>
        <w:jc w:val="both"/>
        <w:rPr>
          <w:rFonts w:asciiTheme="majorHAnsi" w:eastAsia="Times New Roman" w:hAnsiTheme="majorHAnsi" w:cs="Times New Roman"/>
          <w:bCs/>
          <w:sz w:val="22"/>
          <w:szCs w:val="22"/>
        </w:rPr>
      </w:pPr>
    </w:p>
    <w:p w14:paraId="488FC916" w14:textId="2D3C623B" w:rsidR="00E46194" w:rsidRPr="003B6F30" w:rsidRDefault="00E46194"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b/>
          <w:bCs/>
          <w:sz w:val="22"/>
          <w:szCs w:val="22"/>
        </w:rPr>
      </w:pPr>
      <w:r w:rsidRPr="003B6F30">
        <w:rPr>
          <w:rFonts w:asciiTheme="majorHAnsi" w:hAnsiTheme="majorHAnsi" w:cs="Times New Roman"/>
          <w:b/>
          <w:bCs/>
          <w:color w:val="000000"/>
          <w:kern w:val="0"/>
          <w:sz w:val="22"/>
          <w:szCs w:val="22"/>
        </w:rPr>
        <w:t>POZOSTAŁE</w:t>
      </w:r>
      <w:r w:rsidRPr="003B6F30">
        <w:rPr>
          <w:rFonts w:asciiTheme="majorHAnsi" w:hAnsiTheme="majorHAnsi"/>
          <w:b/>
          <w:bCs/>
          <w:sz w:val="22"/>
          <w:szCs w:val="22"/>
        </w:rPr>
        <w:t xml:space="preserve"> INFORMACJE</w:t>
      </w:r>
    </w:p>
    <w:p w14:paraId="5BB0C601" w14:textId="77777777" w:rsidR="00F4135E" w:rsidRPr="006E1DCE" w:rsidRDefault="00F4135E" w:rsidP="00B079EA">
      <w:pPr>
        <w:pBdr>
          <w:top w:val="nil"/>
          <w:left w:val="nil"/>
          <w:bottom w:val="nil"/>
          <w:right w:val="nil"/>
          <w:between w:val="nil"/>
        </w:pBdr>
        <w:spacing w:line="259" w:lineRule="auto"/>
        <w:rPr>
          <w:rFonts w:asciiTheme="majorHAnsi" w:eastAsia="Times New Roman" w:hAnsiTheme="majorHAnsi" w:cs="Times New Roman"/>
          <w:b/>
          <w:sz w:val="22"/>
          <w:szCs w:val="22"/>
        </w:rPr>
      </w:pPr>
    </w:p>
    <w:p w14:paraId="6582B8C8" w14:textId="621F4DDE" w:rsidR="00677F75" w:rsidRPr="003B6F30" w:rsidRDefault="00493229"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możliwość zmiany lub uzupełnienia treści zapytania ofertowego przed upływem terminu na składanie ofert Informacja o wprowadzeniu zmiany lub uzupełnieniu treści zapytania ofertowego zostanie opublikowana w miejscach publikacji zapytania. </w:t>
      </w:r>
    </w:p>
    <w:p w14:paraId="62F7C432" w14:textId="05D0AB20" w:rsidR="00677F75" w:rsidRPr="003B6F30" w:rsidRDefault="00677F75" w:rsidP="00677F75">
      <w:pPr>
        <w:pBdr>
          <w:top w:val="nil"/>
          <w:left w:val="nil"/>
          <w:bottom w:val="nil"/>
          <w:right w:val="nil"/>
          <w:between w:val="nil"/>
        </w:pBdr>
        <w:spacing w:after="0" w:line="276" w:lineRule="auto"/>
        <w:ind w:hanging="2"/>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Jeżeli wprowadzone zmiany lub uzupełnienia treści zapytania ofertowego będą wymagały zmiany treści ofert, </w:t>
      </w:r>
      <w:r w:rsidR="00493229">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przedłuży termin składania ofert o czas potrzebny na dokonanie zmian w ofercie</w:t>
      </w:r>
    </w:p>
    <w:p w14:paraId="562E8F73" w14:textId="6F9DE8AC" w:rsidR="00677F75" w:rsidRPr="003B6F30"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hAnsiTheme="majorHAnsi"/>
          <w:sz w:val="22"/>
          <w:szCs w:val="22"/>
        </w:rPr>
        <w:t>Wykonawca</w:t>
      </w:r>
      <w:r w:rsidR="00677F75" w:rsidRPr="003B6F30">
        <w:rPr>
          <w:rFonts w:asciiTheme="majorHAnsi" w:eastAsia="Times New Roman" w:hAnsiTheme="majorHAnsi" w:cs="Times New Roman"/>
          <w:bCs/>
          <w:sz w:val="22"/>
          <w:szCs w:val="22"/>
        </w:rPr>
        <w:t xml:space="preserve"> ponosi wszelkie koszty związane z przygotowaniem i złożeniem oferty.</w:t>
      </w:r>
    </w:p>
    <w:p w14:paraId="53420E16" w14:textId="70BD4198" w:rsidR="00677F75" w:rsidRPr="003B6F30" w:rsidRDefault="002527FE"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Pr>
          <w:rFonts w:asciiTheme="majorHAnsi" w:hAnsiTheme="majorHAnsi"/>
          <w:sz w:val="22"/>
          <w:szCs w:val="22"/>
        </w:rPr>
        <w:t>Wykonawca</w:t>
      </w:r>
      <w:r w:rsidR="00677F75" w:rsidRPr="003B6F30">
        <w:rPr>
          <w:rFonts w:asciiTheme="majorHAnsi" w:eastAsia="Times New Roman" w:hAnsiTheme="majorHAnsi" w:cs="Times New Roman"/>
          <w:sz w:val="22"/>
          <w:szCs w:val="22"/>
        </w:rPr>
        <w:t xml:space="preserve"> składający ofertę pozostaje nią związany przez okres 30 dni licząc od dnia upływu terminu składania oferty. </w:t>
      </w:r>
    </w:p>
    <w:p w14:paraId="28233DA2" w14:textId="57F419F4" w:rsidR="00677F75" w:rsidRPr="003B6F30" w:rsidRDefault="6BCE23F0"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W</w:t>
      </w:r>
      <w:r w:rsidR="0BC78521" w:rsidRPr="003B6F30">
        <w:rPr>
          <w:rFonts w:asciiTheme="majorHAnsi" w:eastAsia="Times New Roman" w:hAnsiTheme="majorHAnsi" w:cs="Times New Roman"/>
          <w:sz w:val="22"/>
          <w:szCs w:val="22"/>
        </w:rPr>
        <w:t xml:space="preserve">ybór oferty najkorzystniejszej nie oznacza zaciągnięcia zobowiązania przez </w:t>
      </w:r>
      <w:r w:rsidR="00493229">
        <w:rPr>
          <w:rFonts w:asciiTheme="majorHAnsi" w:eastAsia="Times New Roman" w:hAnsiTheme="majorHAnsi" w:cs="Times New Roman"/>
          <w:bCs/>
          <w:sz w:val="22"/>
          <w:szCs w:val="22"/>
        </w:rPr>
        <w:t>Kupującego</w:t>
      </w:r>
      <w:r w:rsidR="0BC78521" w:rsidRPr="003B6F30">
        <w:rPr>
          <w:rFonts w:asciiTheme="majorHAnsi" w:eastAsia="Times New Roman" w:hAnsiTheme="majorHAnsi" w:cs="Times New Roman"/>
          <w:sz w:val="22"/>
          <w:szCs w:val="22"/>
        </w:rPr>
        <w:t xml:space="preserve"> do zawarcia umowy z Wykonawcą. </w:t>
      </w:r>
    </w:p>
    <w:p w14:paraId="3DDEA5D7" w14:textId="77777777" w:rsidR="00D460B4" w:rsidRPr="003B6F30" w:rsidRDefault="00D460B4" w:rsidP="00D460B4">
      <w:pPr>
        <w:pStyle w:val="Akapitzlist"/>
        <w:pBdr>
          <w:top w:val="nil"/>
          <w:left w:val="nil"/>
          <w:bottom w:val="nil"/>
          <w:right w:val="nil"/>
          <w:between w:val="nil"/>
        </w:pBdr>
        <w:spacing w:after="0" w:line="276" w:lineRule="auto"/>
        <w:ind w:left="718"/>
        <w:jc w:val="both"/>
        <w:rPr>
          <w:rFonts w:asciiTheme="majorHAnsi" w:eastAsia="Times New Roman" w:hAnsiTheme="majorHAnsi" w:cs="Times New Roman"/>
          <w:bCs/>
          <w:sz w:val="22"/>
          <w:szCs w:val="22"/>
        </w:rPr>
      </w:pPr>
    </w:p>
    <w:p w14:paraId="25E75C58" w14:textId="7FD246D3" w:rsidR="00677F75" w:rsidRPr="003B6F30" w:rsidRDefault="00677F75" w:rsidP="00EB5854">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 xml:space="preserve">OCHRONA DANYCH OSOBOWYCH </w:t>
      </w:r>
    </w:p>
    <w:p w14:paraId="5C257A51" w14:textId="77777777" w:rsidR="00EB5854" w:rsidRPr="003B6F30" w:rsidRDefault="00EB5854" w:rsidP="00454C77">
      <w:pPr>
        <w:pBdr>
          <w:top w:val="nil"/>
          <w:left w:val="nil"/>
          <w:bottom w:val="nil"/>
          <w:right w:val="nil"/>
          <w:between w:val="nil"/>
        </w:pBdr>
        <w:spacing w:after="0" w:line="276" w:lineRule="auto"/>
        <w:ind w:firstLine="360"/>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lastRenderedPageBreak/>
        <w:t xml:space="preserve">W odniesieniu do danych osobowych zawartych w ofertach,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przetwarzał te dane w celu oceny ofert, zawarcia umowy z wybranym </w:t>
      </w:r>
      <w:r>
        <w:rPr>
          <w:rFonts w:ascii="Aptos Display" w:eastAsia="Times New Roman" w:hAnsi="Aptos Display" w:cs="Times New Roman"/>
          <w:color w:val="000000"/>
          <w:sz w:val="22"/>
          <w:szCs w:val="22"/>
        </w:rPr>
        <w:t>Sprzedający</w:t>
      </w:r>
      <w:r w:rsidRPr="003B6F30">
        <w:rPr>
          <w:rFonts w:asciiTheme="majorHAnsi" w:eastAsia="Times New Roman" w:hAnsiTheme="majorHAnsi" w:cs="Times New Roman"/>
          <w:bCs/>
          <w:sz w:val="22"/>
          <w:szCs w:val="22"/>
        </w:rPr>
        <w:t xml:space="preserve"> oraz na potrzeby wykonywania umowy na realizację projektu, tj. na podstawie art. 6 ust. 1 lit. b) RODO. </w:t>
      </w:r>
    </w:p>
    <w:p w14:paraId="24D265BF" w14:textId="77777777" w:rsidR="00EB5854" w:rsidRPr="003B6F30" w:rsidRDefault="00EB5854" w:rsidP="00454C77">
      <w:pPr>
        <w:pBdr>
          <w:top w:val="nil"/>
          <w:left w:val="nil"/>
          <w:bottom w:val="nil"/>
          <w:right w:val="nil"/>
          <w:between w:val="nil"/>
        </w:pBdr>
        <w:spacing w:after="0" w:line="276" w:lineRule="auto"/>
        <w:ind w:firstLine="360"/>
        <w:jc w:val="both"/>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 </w:t>
      </w:r>
    </w:p>
    <w:p w14:paraId="36960E94" w14:textId="31418EE4" w:rsidR="00EB5854" w:rsidRDefault="00EB5854" w:rsidP="00454C77">
      <w:pPr>
        <w:pBdr>
          <w:top w:val="nil"/>
          <w:left w:val="nil"/>
          <w:bottom w:val="nil"/>
          <w:right w:val="nil"/>
          <w:between w:val="nil"/>
        </w:pBdr>
        <w:spacing w:after="0" w:line="276" w:lineRule="auto"/>
        <w:ind w:firstLine="360"/>
        <w:jc w:val="both"/>
        <w:rPr>
          <w:rFonts w:asciiTheme="majorHAnsi" w:eastAsia="Times New Roman" w:hAnsiTheme="majorHAnsi" w:cs="Times New Roman"/>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przechowywania całej dokumentacji związanej z projektem.</w:t>
      </w:r>
    </w:p>
    <w:p w14:paraId="35BA1477" w14:textId="77777777" w:rsidR="00EB5854" w:rsidRPr="00B11000" w:rsidRDefault="00EB5854" w:rsidP="00EB5854">
      <w:pPr>
        <w:pBdr>
          <w:top w:val="nil"/>
          <w:left w:val="nil"/>
          <w:bottom w:val="nil"/>
          <w:right w:val="nil"/>
          <w:between w:val="nil"/>
        </w:pBdr>
        <w:spacing w:after="0" w:line="276" w:lineRule="auto"/>
        <w:ind w:hanging="2"/>
        <w:jc w:val="both"/>
        <w:rPr>
          <w:rFonts w:asciiTheme="majorHAnsi" w:eastAsia="Times New Roman" w:hAnsiTheme="majorHAnsi" w:cs="Times New Roman"/>
          <w:sz w:val="22"/>
          <w:szCs w:val="22"/>
        </w:rPr>
      </w:pPr>
    </w:p>
    <w:p w14:paraId="3EAFE4C2" w14:textId="3B13975F" w:rsidR="00EB5854" w:rsidRPr="00DF3DED" w:rsidRDefault="00EB5854" w:rsidP="00454C77">
      <w:pPr>
        <w:suppressAutoHyphens/>
        <w:spacing w:after="60" w:line="312" w:lineRule="auto"/>
        <w:ind w:firstLine="360"/>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DF3DED">
        <w:rPr>
          <w:rFonts w:asciiTheme="majorHAnsi" w:hAnsiTheme="majorHAnsi" w:cs="Calibri"/>
          <w:color w:val="000000" w:themeColor="text1"/>
          <w:sz w:val="22"/>
          <w:szCs w:val="22"/>
        </w:rPr>
        <w:t>późn</w:t>
      </w:r>
      <w:proofErr w:type="spellEnd"/>
      <w:r w:rsidRPr="00DF3DED">
        <w:rPr>
          <w:rFonts w:asciiTheme="majorHAnsi" w:hAnsiTheme="majorHAnsi" w:cs="Calibri"/>
          <w:color w:val="000000" w:themeColor="text1"/>
          <w:sz w:val="22"/>
          <w:szCs w:val="22"/>
        </w:rPr>
        <w:t xml:space="preserve">. zm.), </w:t>
      </w:r>
      <w:r>
        <w:rPr>
          <w:rFonts w:asciiTheme="majorHAnsi" w:hAnsiTheme="majorHAnsi" w:cs="Calibri"/>
          <w:color w:val="000000" w:themeColor="text1"/>
          <w:sz w:val="22"/>
          <w:szCs w:val="22"/>
        </w:rPr>
        <w:t xml:space="preserve">(dalej: „RODO”) </w:t>
      </w:r>
      <w:r w:rsidRPr="00DF3DED">
        <w:rPr>
          <w:rFonts w:asciiTheme="majorHAnsi" w:hAnsiTheme="majorHAnsi" w:cs="Calibri"/>
          <w:color w:val="000000" w:themeColor="text1"/>
          <w:sz w:val="22"/>
          <w:szCs w:val="22"/>
        </w:rPr>
        <w:t>informujemy, że:</w:t>
      </w:r>
    </w:p>
    <w:p w14:paraId="7CE7C3E9" w14:textId="77777777" w:rsidR="00EB5854" w:rsidRPr="000B2B77" w:rsidRDefault="00EB5854" w:rsidP="00EB5854">
      <w:pPr>
        <w:numPr>
          <w:ilvl w:val="0"/>
          <w:numId w:val="12"/>
        </w:num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Administratorem danych osobowych Wykonawcy jest </w:t>
      </w:r>
      <w:r>
        <w:rPr>
          <w:rFonts w:asciiTheme="majorHAnsi" w:hAnsiTheme="majorHAnsi" w:cs="Calibri"/>
          <w:color w:val="000000" w:themeColor="text1"/>
          <w:sz w:val="22"/>
          <w:szCs w:val="22"/>
        </w:rPr>
        <w:t xml:space="preserve">LUX MED Onkologia sp. z o.o. </w:t>
      </w:r>
      <w:r w:rsidRPr="000B2B77">
        <w:rPr>
          <w:rFonts w:asciiTheme="majorHAnsi" w:hAnsiTheme="majorHAnsi" w:cs="Calibri"/>
          <w:color w:val="000000" w:themeColor="text1"/>
          <w:sz w:val="22"/>
          <w:szCs w:val="22"/>
        </w:rPr>
        <w:t>z siedzibą w Warszawie (01-748) 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 xml:space="preserve">(dalej: </w:t>
      </w:r>
      <w:r>
        <w:rPr>
          <w:rFonts w:asciiTheme="majorHAnsi" w:hAnsiTheme="majorHAnsi" w:cs="Calibri"/>
          <w:color w:val="000000" w:themeColor="text1"/>
          <w:sz w:val="22"/>
          <w:szCs w:val="22"/>
        </w:rPr>
        <w:t>„Administrator</w:t>
      </w:r>
      <w:r w:rsidRPr="000B2B77">
        <w:rPr>
          <w:rFonts w:asciiTheme="majorHAnsi" w:hAnsiTheme="majorHAnsi" w:cs="Calibri"/>
          <w:color w:val="000000" w:themeColor="text1"/>
          <w:sz w:val="22"/>
          <w:szCs w:val="22"/>
        </w:rPr>
        <w:t>”</w:t>
      </w:r>
      <w:r>
        <w:rPr>
          <w:rFonts w:asciiTheme="majorHAnsi" w:hAnsiTheme="majorHAnsi" w:cs="Calibri"/>
          <w:color w:val="000000" w:themeColor="text1"/>
          <w:sz w:val="22"/>
          <w:szCs w:val="22"/>
        </w:rPr>
        <w:t xml:space="preserve"> Lub „LUX MED Onkologia”</w:t>
      </w:r>
      <w:r w:rsidRPr="000B2B77">
        <w:rPr>
          <w:rFonts w:asciiTheme="majorHAnsi" w:hAnsiTheme="majorHAnsi" w:cs="Calibri"/>
          <w:color w:val="000000" w:themeColor="text1"/>
          <w:sz w:val="22"/>
          <w:szCs w:val="22"/>
        </w:rPr>
        <w:t xml:space="preserve">). </w:t>
      </w:r>
    </w:p>
    <w:p w14:paraId="6253AEE3" w14:textId="77777777" w:rsidR="00EB5854" w:rsidRPr="00DF3DED" w:rsidRDefault="00EB5854" w:rsidP="00EB5854">
      <w:pPr>
        <w:numPr>
          <w:ilvl w:val="0"/>
          <w:numId w:val="12"/>
        </w:num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Z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dministratorem może Pan/Pani skontaktować się w następujący sposób:</w:t>
      </w:r>
    </w:p>
    <w:p w14:paraId="3F693460" w14:textId="77777777" w:rsidR="00EB5854" w:rsidRPr="00DF3DED" w:rsidRDefault="00EB5854" w:rsidP="00EB5854">
      <w:pPr>
        <w:numPr>
          <w:ilvl w:val="0"/>
          <w:numId w:val="13"/>
        </w:numPr>
        <w:suppressAutoHyphens/>
        <w:spacing w:after="60" w:line="312" w:lineRule="auto"/>
        <w:ind w:left="993" w:hanging="284"/>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listownie na adres siedziby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 xml:space="preserve">dministratora: </w:t>
      </w:r>
      <w:r w:rsidRPr="000B2B77">
        <w:rPr>
          <w:rFonts w:asciiTheme="majorHAnsi" w:hAnsiTheme="majorHAnsi" w:cs="Calibri"/>
          <w:color w:val="000000" w:themeColor="text1"/>
          <w:sz w:val="22"/>
          <w:szCs w:val="22"/>
        </w:rPr>
        <w:t>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01-748</w:t>
      </w:r>
      <w:r>
        <w:rPr>
          <w:rFonts w:asciiTheme="majorHAnsi" w:hAnsiTheme="majorHAnsi" w:cs="Calibri"/>
          <w:color w:val="000000" w:themeColor="text1"/>
          <w:sz w:val="22"/>
          <w:szCs w:val="22"/>
        </w:rPr>
        <w:t xml:space="preserve"> Warszawa</w:t>
      </w:r>
    </w:p>
    <w:p w14:paraId="420B0EA8" w14:textId="79E408F1" w:rsidR="00EB5854" w:rsidRPr="00DF3DED" w:rsidRDefault="00EB5854" w:rsidP="00EB5854">
      <w:pPr>
        <w:numPr>
          <w:ilvl w:val="0"/>
          <w:numId w:val="12"/>
        </w:numPr>
        <w:suppressAutoHyphens/>
        <w:spacing w:after="60" w:line="312" w:lineRule="auto"/>
        <w:jc w:val="both"/>
        <w:rPr>
          <w:rFonts w:asciiTheme="majorHAnsi" w:hAnsiTheme="majorHAnsi" w:cs="Calibri"/>
          <w:sz w:val="22"/>
          <w:szCs w:val="22"/>
        </w:rPr>
      </w:pPr>
      <w:r w:rsidRPr="0027317A">
        <w:rPr>
          <w:rFonts w:asciiTheme="majorHAnsi" w:hAnsiTheme="majorHAnsi" w:cstheme="minorHAnsi"/>
          <w:sz w:val="22"/>
          <w:szCs w:val="22"/>
        </w:rPr>
        <w:t>We wszelkich sprawach związanych z przetwarzaniem danych osobowych przez LUX MED Onkologia można</w:t>
      </w:r>
      <w:r>
        <w:rPr>
          <w:rFonts w:asciiTheme="majorHAnsi" w:hAnsiTheme="majorHAnsi" w:cstheme="minorHAnsi"/>
          <w:sz w:val="22"/>
          <w:szCs w:val="22"/>
        </w:rPr>
        <w:t xml:space="preserve"> </w:t>
      </w:r>
      <w:r w:rsidRPr="0027317A">
        <w:rPr>
          <w:rFonts w:asciiTheme="majorHAnsi" w:hAnsiTheme="majorHAnsi" w:cstheme="minorHAnsi"/>
          <w:sz w:val="22"/>
          <w:szCs w:val="22"/>
        </w:rPr>
        <w:t>skontaktować się z powołanym</w:t>
      </w:r>
      <w:r>
        <w:rPr>
          <w:rFonts w:asciiTheme="majorHAnsi" w:hAnsiTheme="majorHAnsi" w:cstheme="minorHAnsi"/>
          <w:sz w:val="22"/>
          <w:szCs w:val="22"/>
        </w:rPr>
        <w:t xml:space="preserve"> w LUX MED</w:t>
      </w:r>
      <w:r w:rsidRPr="0027317A">
        <w:rPr>
          <w:rFonts w:asciiTheme="majorHAnsi" w:hAnsiTheme="majorHAnsi" w:cstheme="minorHAnsi"/>
          <w:sz w:val="22"/>
          <w:szCs w:val="22"/>
        </w:rPr>
        <w:t xml:space="preserve"> </w:t>
      </w:r>
      <w:r>
        <w:rPr>
          <w:rFonts w:asciiTheme="majorHAnsi" w:hAnsiTheme="majorHAnsi" w:cstheme="minorHAnsi"/>
          <w:sz w:val="22"/>
          <w:szCs w:val="22"/>
        </w:rPr>
        <w:t xml:space="preserve">Onkologia </w:t>
      </w:r>
      <w:r w:rsidRPr="0027317A">
        <w:rPr>
          <w:rFonts w:asciiTheme="majorHAnsi" w:hAnsiTheme="majorHAnsi" w:cstheme="minorHAnsi"/>
          <w:sz w:val="22"/>
          <w:szCs w:val="22"/>
        </w:rPr>
        <w:t xml:space="preserve">Inspektorem Ochrony Danych, Panią Katarzyną </w:t>
      </w:r>
      <w:proofErr w:type="spellStart"/>
      <w:r w:rsidRPr="0027317A">
        <w:rPr>
          <w:rFonts w:asciiTheme="majorHAnsi" w:hAnsiTheme="majorHAnsi" w:cstheme="minorHAnsi"/>
          <w:sz w:val="22"/>
          <w:szCs w:val="22"/>
        </w:rPr>
        <w:t>Pisarzewsk</w:t>
      </w:r>
      <w:r w:rsidR="006E1DCE">
        <w:rPr>
          <w:rFonts w:asciiTheme="majorHAnsi" w:hAnsiTheme="majorHAnsi" w:cstheme="minorHAnsi"/>
          <w:sz w:val="22"/>
          <w:szCs w:val="22"/>
        </w:rPr>
        <w:t>ą</w:t>
      </w:r>
      <w:proofErr w:type="spellEnd"/>
      <w:r w:rsidRPr="0027317A">
        <w:rPr>
          <w:rFonts w:asciiTheme="majorHAnsi" w:hAnsiTheme="majorHAnsi" w:cstheme="minorHAnsi"/>
          <w:sz w:val="22"/>
          <w:szCs w:val="22"/>
        </w:rPr>
        <w:t xml:space="preserve">, dostępną pod adresem e-mail: </w:t>
      </w:r>
      <w:hyperlink r:id="rId14" w:history="1">
        <w:r w:rsidRPr="0027317A">
          <w:rPr>
            <w:rStyle w:val="Hipercze"/>
            <w:rFonts w:asciiTheme="majorHAnsi" w:hAnsiTheme="majorHAnsi" w:cstheme="minorHAnsi"/>
            <w:sz w:val="22"/>
            <w:szCs w:val="22"/>
          </w:rPr>
          <w:t>daneosobowe@luxmed.pl</w:t>
        </w:r>
      </w:hyperlink>
      <w:r>
        <w:rPr>
          <w:rStyle w:val="Hipercze"/>
          <w:rFonts w:cstheme="minorHAnsi"/>
          <w:color w:val="000000"/>
          <w:sz w:val="18"/>
          <w:szCs w:val="22"/>
        </w:rPr>
        <w:t xml:space="preserve">. </w:t>
      </w:r>
      <w:r w:rsidRPr="00DF3DED">
        <w:rPr>
          <w:rFonts w:asciiTheme="majorHAnsi" w:hAnsiTheme="majorHAnsi" w:cs="Calibri"/>
          <w:color w:val="000000" w:themeColor="text1"/>
          <w:sz w:val="22"/>
          <w:szCs w:val="22"/>
        </w:rPr>
        <w:t>Dane osobowe Wykonawcy przetwarzane będą w celu prowadzenia przedmiotowego postępowania o udzielenie zamówienia publicznego oraz jego rozstrzygnięcia, na podstawie art. 6 ust. 1 lit. c RODO</w:t>
      </w:r>
      <w:r w:rsidRPr="00DF3DED">
        <w:rPr>
          <w:rFonts w:asciiTheme="majorHAnsi" w:hAnsiTheme="majorHAnsi" w:cs="Calibri"/>
          <w:sz w:val="22"/>
          <w:szCs w:val="22"/>
        </w:rPr>
        <w:t xml:space="preserve">, </w:t>
      </w:r>
    </w:p>
    <w:p w14:paraId="3D3E1D52" w14:textId="77777777" w:rsidR="00EB5854" w:rsidRPr="00DF3DED" w:rsidRDefault="00EB5854" w:rsidP="00EB5854">
      <w:pPr>
        <w:suppressAutoHyphens/>
        <w:spacing w:after="60" w:line="312" w:lineRule="auto"/>
        <w:ind w:left="720"/>
        <w:jc w:val="both"/>
        <w:rPr>
          <w:rFonts w:asciiTheme="majorHAnsi" w:hAnsiTheme="majorHAnsi" w:cs="Calibri"/>
          <w:sz w:val="22"/>
          <w:szCs w:val="22"/>
        </w:rPr>
      </w:pPr>
      <w:r w:rsidRPr="00DF3DED">
        <w:rPr>
          <w:rFonts w:asciiTheme="majorHAnsi" w:hAnsiTheme="majorHAnsi" w:cs="Calibri"/>
          <w:sz w:val="22"/>
          <w:szCs w:val="22"/>
        </w:rPr>
        <w:t>w związku z</w:t>
      </w:r>
      <w:r>
        <w:rPr>
          <w:rFonts w:asciiTheme="majorHAnsi" w:hAnsiTheme="majorHAnsi" w:cs="Calibri"/>
          <w:sz w:val="22"/>
          <w:szCs w:val="22"/>
        </w:rPr>
        <w:t>:</w:t>
      </w:r>
    </w:p>
    <w:p w14:paraId="12F7A7E9" w14:textId="4740C63E" w:rsidR="00EB5854" w:rsidRPr="00DF3DED" w:rsidRDefault="00EB5854" w:rsidP="33901B86">
      <w:pPr>
        <w:pStyle w:val="Akapitzlist"/>
        <w:numPr>
          <w:ilvl w:val="0"/>
          <w:numId w:val="2"/>
        </w:numPr>
        <w:suppressAutoHyphens/>
        <w:spacing w:after="60" w:line="312" w:lineRule="auto"/>
        <w:jc w:val="both"/>
        <w:rPr>
          <w:rFonts w:asciiTheme="majorHAnsi" w:hAnsiTheme="majorHAnsi" w:cs="Calibri"/>
        </w:rPr>
      </w:pPr>
      <w:r w:rsidRPr="33901B86">
        <w:rPr>
          <w:rFonts w:asciiTheme="majorHAnsi" w:hAnsiTheme="majorHAnsi" w:cs="Calibri"/>
          <w:sz w:val="22"/>
          <w:szCs w:val="22"/>
        </w:rPr>
        <w:t>ustawą z dnia 23 kwietnia 1964 r. Kodeks cywilny,</w:t>
      </w:r>
    </w:p>
    <w:p w14:paraId="41F1564F" w14:textId="3C381018" w:rsidR="00EB5854" w:rsidRPr="00DF3DED" w:rsidRDefault="00EB5854" w:rsidP="33901B86">
      <w:pPr>
        <w:pStyle w:val="Akapitzlist"/>
        <w:numPr>
          <w:ilvl w:val="0"/>
          <w:numId w:val="2"/>
        </w:numPr>
        <w:suppressAutoHyphens/>
        <w:spacing w:after="60" w:line="312" w:lineRule="auto"/>
        <w:jc w:val="both"/>
        <w:rPr>
          <w:rFonts w:asciiTheme="majorHAnsi" w:hAnsiTheme="majorHAnsi" w:cs="Calibri"/>
        </w:rPr>
      </w:pPr>
      <w:r w:rsidRPr="33901B86">
        <w:rPr>
          <w:rFonts w:asciiTheme="majorHAnsi" w:hAnsiTheme="majorHAnsi" w:cs="Calibri"/>
          <w:sz w:val="22"/>
          <w:szCs w:val="22"/>
        </w:rPr>
        <w:t>ustawą z dnia 27 sierpnia 2009 r. o finansach publicznych,</w:t>
      </w:r>
    </w:p>
    <w:p w14:paraId="6288E52C" w14:textId="4DCE3D03" w:rsidR="00EB5854" w:rsidRPr="00DF3DED" w:rsidRDefault="00EB5854" w:rsidP="33901B86">
      <w:pPr>
        <w:pStyle w:val="Akapitzlist"/>
        <w:numPr>
          <w:ilvl w:val="0"/>
          <w:numId w:val="2"/>
        </w:numPr>
        <w:suppressAutoHyphens/>
        <w:spacing w:after="60" w:line="312" w:lineRule="auto"/>
        <w:jc w:val="both"/>
        <w:rPr>
          <w:rFonts w:asciiTheme="majorHAnsi" w:hAnsiTheme="majorHAnsi" w:cs="Calibri"/>
        </w:rPr>
      </w:pPr>
      <w:r w:rsidRPr="33901B86">
        <w:rPr>
          <w:rFonts w:asciiTheme="majorHAnsi" w:hAnsiTheme="majorHAnsi" w:cs="Calibri"/>
          <w:sz w:val="22"/>
          <w:szCs w:val="22"/>
        </w:rPr>
        <w:t>ustawą z dnia 11 września 2019 r. Prawo zamówień publicznych,</w:t>
      </w:r>
    </w:p>
    <w:p w14:paraId="38CCA5F9" w14:textId="7C078330" w:rsidR="00EB5854" w:rsidRPr="00DF3DED" w:rsidRDefault="00EB5854" w:rsidP="33901B86">
      <w:pPr>
        <w:pStyle w:val="Akapitzlist"/>
        <w:numPr>
          <w:ilvl w:val="0"/>
          <w:numId w:val="2"/>
        </w:numPr>
        <w:suppressAutoHyphens/>
        <w:spacing w:after="60" w:line="312" w:lineRule="auto"/>
        <w:jc w:val="both"/>
        <w:rPr>
          <w:rFonts w:asciiTheme="majorHAnsi" w:hAnsiTheme="majorHAnsi" w:cs="Calibri"/>
        </w:rPr>
      </w:pPr>
      <w:r w:rsidRPr="33901B86">
        <w:rPr>
          <w:rFonts w:asciiTheme="majorHAnsi" w:hAnsiTheme="majorHAnsi" w:cs="Calibri"/>
          <w:sz w:val="22"/>
          <w:szCs w:val="22"/>
        </w:rPr>
        <w:t>ustawą z dnia 19 grudnia 2008 r. o partnerstwie publiczno-prywatnym,</w:t>
      </w:r>
    </w:p>
    <w:p w14:paraId="58AAB94A" w14:textId="1B021177" w:rsidR="007F04F7" w:rsidRDefault="00EB5854" w:rsidP="33901B86">
      <w:pPr>
        <w:pStyle w:val="Akapitzlist"/>
        <w:numPr>
          <w:ilvl w:val="0"/>
          <w:numId w:val="2"/>
        </w:numPr>
        <w:suppressAutoHyphens/>
        <w:spacing w:after="60" w:line="312" w:lineRule="auto"/>
        <w:jc w:val="both"/>
        <w:rPr>
          <w:rFonts w:asciiTheme="majorHAnsi" w:hAnsiTheme="majorHAnsi" w:cs="Calibri"/>
        </w:rPr>
      </w:pPr>
      <w:r w:rsidRPr="33901B86">
        <w:rPr>
          <w:rFonts w:asciiTheme="majorHAnsi" w:hAnsiTheme="majorHAnsi" w:cs="Calibri"/>
          <w:sz w:val="22"/>
          <w:szCs w:val="22"/>
        </w:rPr>
        <w:t>umową o dofinansowanie</w:t>
      </w:r>
      <w:r w:rsidR="007F04F7" w:rsidRPr="33901B86">
        <w:rPr>
          <w:rFonts w:asciiTheme="majorHAnsi" w:hAnsiTheme="majorHAnsi" w:cs="Calibri"/>
          <w:sz w:val="22"/>
          <w:szCs w:val="22"/>
        </w:rPr>
        <w:t xml:space="preserve"> KPOD.07.02-IP.10-0100/24/KPO/1452/2025/158</w:t>
      </w:r>
      <w:r w:rsidR="006E1DCE" w:rsidRPr="33901B86">
        <w:rPr>
          <w:rFonts w:asciiTheme="majorHAnsi" w:hAnsiTheme="majorHAnsi" w:cs="Calibri"/>
          <w:sz w:val="22"/>
          <w:szCs w:val="22"/>
        </w:rPr>
        <w:t>.</w:t>
      </w:r>
    </w:p>
    <w:p w14:paraId="34B08AF3" w14:textId="2CB5E1F8" w:rsidR="00EB5854" w:rsidRPr="007F04F7" w:rsidRDefault="00EB5854" w:rsidP="007F04F7">
      <w:pPr>
        <w:suppressAutoHyphens/>
        <w:spacing w:after="60" w:line="312" w:lineRule="auto"/>
        <w:ind w:left="851"/>
        <w:jc w:val="both"/>
        <w:rPr>
          <w:rFonts w:asciiTheme="majorHAnsi" w:hAnsiTheme="majorHAnsi" w:cs="Calibri"/>
          <w:sz w:val="22"/>
          <w:szCs w:val="22"/>
        </w:rPr>
      </w:pPr>
      <w:r w:rsidRPr="007F04F7">
        <w:rPr>
          <w:rFonts w:asciiTheme="majorHAnsi" w:hAnsiTheme="majorHAnsi" w:cs="Calibri"/>
          <w:sz w:val="22"/>
          <w:szCs w:val="22"/>
        </w:rPr>
        <w:t xml:space="preserve">Ponadto w przypadku wyboru oferty Wykonawcy jako najkorzystniejszej jego dane osobowe przetwarzane będą w celu podpisania i realizacji umowy w sprawie zamówienia publicznego, </w:t>
      </w:r>
      <w:r w:rsidRPr="007F04F7">
        <w:rPr>
          <w:rFonts w:asciiTheme="majorHAnsi" w:hAnsiTheme="majorHAnsi" w:cs="Calibri"/>
          <w:sz w:val="22"/>
          <w:szCs w:val="22"/>
        </w:rPr>
        <w:lastRenderedPageBreak/>
        <w:t>a także udokumentowania postępowania o udzielenie zamówienia publicznego i jego archiwizacji, na podstawie art. 6 ust. 1 lit. b RODO.</w:t>
      </w:r>
    </w:p>
    <w:p w14:paraId="73CF6A3C" w14:textId="77777777" w:rsidR="00EB5854" w:rsidRPr="00B11000" w:rsidRDefault="00EB5854" w:rsidP="00EB5854">
      <w:pPr>
        <w:pStyle w:val="Default"/>
        <w:numPr>
          <w:ilvl w:val="0"/>
          <w:numId w:val="12"/>
        </w:numPr>
        <w:spacing w:line="276" w:lineRule="auto"/>
        <w:jc w:val="both"/>
        <w:rPr>
          <w:rFonts w:asciiTheme="majorHAnsi" w:hAnsiTheme="majorHAnsi" w:cstheme="minorHAnsi"/>
          <w:sz w:val="22"/>
          <w:szCs w:val="22"/>
        </w:rPr>
      </w:pPr>
      <w:r w:rsidRPr="0027317A">
        <w:rPr>
          <w:rFonts w:asciiTheme="majorHAnsi" w:hAnsiTheme="majorHAnsi" w:cstheme="minorHAnsi"/>
          <w:sz w:val="22"/>
          <w:szCs w:val="22"/>
        </w:rPr>
        <w:t xml:space="preserve">Z uwagi na konieczność zapewnienia </w:t>
      </w:r>
      <w:r>
        <w:rPr>
          <w:rFonts w:asciiTheme="majorHAnsi" w:hAnsiTheme="majorHAnsi" w:cstheme="minorHAnsi"/>
          <w:sz w:val="22"/>
          <w:szCs w:val="22"/>
        </w:rPr>
        <w:t>przez Administratora</w:t>
      </w:r>
      <w:r w:rsidRPr="0027317A">
        <w:rPr>
          <w:rFonts w:asciiTheme="majorHAnsi" w:hAnsiTheme="majorHAnsi" w:cstheme="minorHAnsi"/>
          <w:sz w:val="22"/>
          <w:szCs w:val="22"/>
        </w:rPr>
        <w:t xml:space="preserve"> odpowiedniej organizacji np. w zakresie infrastruktury informatycznej czy bieżących sprawach dotyczących działalności</w:t>
      </w:r>
      <w:r>
        <w:rPr>
          <w:rFonts w:asciiTheme="majorHAnsi" w:hAnsiTheme="majorHAnsi" w:cstheme="minorHAnsi"/>
          <w:sz w:val="22"/>
          <w:szCs w:val="22"/>
        </w:rPr>
        <w:t xml:space="preserve"> LUX MED Onkologia</w:t>
      </w:r>
      <w:r w:rsidRPr="0027317A">
        <w:rPr>
          <w:rFonts w:asciiTheme="majorHAnsi" w:hAnsiTheme="majorHAnsi" w:cstheme="minorHAnsi"/>
          <w:sz w:val="22"/>
          <w:szCs w:val="22"/>
        </w:rPr>
        <w:t xml:space="preserve"> jako przedsiębiorcy, dane osobowe mogą być przekazywane następującym kategoriom odbiorców:</w:t>
      </w:r>
    </w:p>
    <w:p w14:paraId="772B7774" w14:textId="3964CD02" w:rsidR="00EB5854" w:rsidRPr="0027317A" w:rsidRDefault="00EB5854" w:rsidP="00EB5854">
      <w:pPr>
        <w:pStyle w:val="Default"/>
        <w:spacing w:line="276"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1)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zaopatrujących LUX MED Onkologia w rozwiązania techniczne oraz organizacyjne, umożliwiające realizację naszych obowiązków oraz zarządzanie naszą organizacją (w szczególności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teleinformatycznych, firmom kurierskim i pocztowym),</w:t>
      </w:r>
    </w:p>
    <w:p w14:paraId="5992A07D" w14:textId="77777777" w:rsidR="00EB5854" w:rsidRPr="00B11000" w:rsidRDefault="00EB5854" w:rsidP="00EB5854">
      <w:pPr>
        <w:pStyle w:val="Default"/>
        <w:spacing w:line="276"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2)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prawnych i doradczych oraz wspierających LUX MED Onkologia w dochodzeniu należnych roszczeń (w szczególności kancelariom prawnym, firmom windykacyjnym).</w:t>
      </w:r>
    </w:p>
    <w:p w14:paraId="6923C548" w14:textId="77777777" w:rsidR="00EB5854" w:rsidRPr="00DF3DED" w:rsidRDefault="00EB5854" w:rsidP="00EB5854">
      <w:pPr>
        <w:numPr>
          <w:ilvl w:val="0"/>
          <w:numId w:val="19"/>
        </w:numPr>
        <w:suppressAutoHyphens/>
        <w:spacing w:after="60" w:line="312"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Dane osobowe Wykonawcy przetwarzane będą do czasu rozstrzygnięcia postępowania o udzielenie zamówienia publicznego. Dane będą następnie przechowywane w celach archiwalnych,</w:t>
      </w:r>
      <w:r>
        <w:rPr>
          <w:rFonts w:asciiTheme="majorHAnsi" w:hAnsiTheme="majorHAnsi" w:cs="Calibri"/>
          <w:color w:val="000000" w:themeColor="text1"/>
          <w:sz w:val="22"/>
          <w:szCs w:val="22"/>
        </w:rPr>
        <w:t xml:space="preserve"> </w:t>
      </w:r>
      <w:r w:rsidRPr="00DF3DED">
        <w:rPr>
          <w:rFonts w:asciiTheme="majorHAnsi" w:hAnsiTheme="majorHAnsi" w:cs="Calibri"/>
          <w:color w:val="000000" w:themeColor="text1"/>
          <w:sz w:val="22"/>
          <w:szCs w:val="22"/>
        </w:rPr>
        <w:t>przez okres:</w:t>
      </w:r>
    </w:p>
    <w:p w14:paraId="1C544E40" w14:textId="77777777" w:rsidR="00EB5854" w:rsidRPr="00DF3DED" w:rsidRDefault="00EB5854" w:rsidP="00EB5854">
      <w:pPr>
        <w:numPr>
          <w:ilvl w:val="0"/>
          <w:numId w:val="14"/>
        </w:numPr>
        <w:tabs>
          <w:tab w:val="left" w:pos="1134"/>
        </w:tabs>
        <w:suppressAutoHyphens/>
        <w:spacing w:after="60" w:line="312" w:lineRule="auto"/>
        <w:ind w:firstLine="131"/>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5 lat – w przypadku dokumentacji zamówień publicznych,</w:t>
      </w:r>
    </w:p>
    <w:p w14:paraId="694AA0B9" w14:textId="77777777" w:rsidR="00EB5854" w:rsidRDefault="00EB5854" w:rsidP="00EB5854">
      <w:pPr>
        <w:suppressAutoHyphens/>
        <w:spacing w:after="60" w:line="312" w:lineRule="auto"/>
        <w:ind w:left="709"/>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chyba że przepisy szczególne stanowią inaczej. W przypadku zamówień dofinansowanych ze środków zewnętrznych – przez okres trwałości projektu.</w:t>
      </w:r>
    </w:p>
    <w:p w14:paraId="6F04D13D" w14:textId="52A37CFC" w:rsidR="00EB5854" w:rsidRPr="00DF3DED" w:rsidRDefault="00EB5854" w:rsidP="00EB5854">
      <w:pPr>
        <w:numPr>
          <w:ilvl w:val="0"/>
          <w:numId w:val="19"/>
        </w:numPr>
        <w:suppressAutoHyphens/>
        <w:spacing w:after="60" w:line="312" w:lineRule="auto"/>
        <w:jc w:val="both"/>
        <w:rPr>
          <w:rFonts w:asciiTheme="majorHAnsi" w:hAnsiTheme="majorHAnsi" w:cs="Calibri"/>
          <w:color w:val="000000" w:themeColor="text1"/>
          <w:sz w:val="22"/>
          <w:szCs w:val="22"/>
        </w:rPr>
      </w:pPr>
      <w:r w:rsidRPr="00AF0A64">
        <w:rPr>
          <w:rFonts w:asciiTheme="majorHAnsi" w:hAnsiTheme="majorHAnsi" w:cstheme="min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Pr="00AF0A64">
        <w:rPr>
          <w:rFonts w:asciiTheme="majorHAnsi" w:hAnsiTheme="majorHAnsi" w:cstheme="minorHAnsi"/>
          <w:color w:val="000000" w:themeColor="text1"/>
          <w:sz w:val="22"/>
          <w:szCs w:val="22"/>
        </w:rPr>
        <w:t xml:space="preserve">W przypadku chęci skorzystania z któregokolwiek z tych uprawnień – </w:t>
      </w:r>
      <w:r>
        <w:rPr>
          <w:rFonts w:asciiTheme="majorHAnsi" w:hAnsiTheme="majorHAnsi" w:cstheme="minorHAnsi"/>
          <w:color w:val="000000" w:themeColor="text1"/>
          <w:sz w:val="22"/>
          <w:szCs w:val="22"/>
        </w:rPr>
        <w:t>Administrator</w:t>
      </w:r>
      <w:r w:rsidRPr="00AF0A64">
        <w:rPr>
          <w:rFonts w:asciiTheme="majorHAnsi" w:hAnsiTheme="majorHAnsi" w:cstheme="minorHAnsi"/>
          <w:color w:val="000000" w:themeColor="text1"/>
          <w:sz w:val="22"/>
          <w:szCs w:val="22"/>
        </w:rPr>
        <w:t xml:space="preserve"> prosi o kontakt z Inspektorem Ochrony Danych</w:t>
      </w:r>
      <w:r w:rsidRPr="00AF0A64">
        <w:rPr>
          <w:rFonts w:asciiTheme="majorHAnsi" w:hAnsiTheme="majorHAnsi" w:cstheme="minorHAnsi"/>
          <w:sz w:val="22"/>
          <w:szCs w:val="22"/>
        </w:rPr>
        <w:t xml:space="preserve"> pod adresem </w:t>
      </w:r>
      <w:hyperlink r:id="rId15" w:history="1">
        <w:r w:rsidRPr="00AF0A64">
          <w:rPr>
            <w:rStyle w:val="Hipercze"/>
            <w:rFonts w:asciiTheme="majorHAnsi" w:eastAsia="MS Minngs" w:hAnsiTheme="majorHAnsi" w:cstheme="minorHAnsi"/>
            <w:sz w:val="22"/>
            <w:szCs w:val="22"/>
          </w:rPr>
          <w:t>daneosobowe@luxmed.pl</w:t>
        </w:r>
      </w:hyperlink>
      <w:r w:rsidRPr="00AF0A64">
        <w:rPr>
          <w:rFonts w:asciiTheme="majorHAnsi" w:hAnsiTheme="majorHAnsi" w:cstheme="minorHAnsi"/>
          <w:sz w:val="22"/>
          <w:szCs w:val="22"/>
        </w:rPr>
        <w:t>. Administrator informuje także, że osobie, której dane dotyczą przysługuje prawo wniesienia skargi do organu nadzorującego przestrzeganie przepisów ochrony danych osobowych</w:t>
      </w:r>
      <w:r w:rsidRPr="00AF0A64">
        <w:rPr>
          <w:rFonts w:cstheme="minorHAnsi"/>
          <w:sz w:val="18"/>
          <w:szCs w:val="18"/>
        </w:rPr>
        <w:t>.</w:t>
      </w:r>
    </w:p>
    <w:p w14:paraId="6AF62E30" w14:textId="64FE9F32" w:rsidR="00677F75" w:rsidRDefault="00EB5854" w:rsidP="00EB5854">
      <w:pPr>
        <w:pBdr>
          <w:top w:val="nil"/>
          <w:left w:val="nil"/>
          <w:bottom w:val="nil"/>
          <w:right w:val="nil"/>
          <w:between w:val="nil"/>
        </w:pBdr>
        <w:spacing w:after="0" w:line="276" w:lineRule="auto"/>
        <w:ind w:hanging="2"/>
        <w:jc w:val="both"/>
        <w:rPr>
          <w:rFonts w:asciiTheme="majorHAnsi" w:eastAsia="Times New Roman" w:hAnsiTheme="majorHAnsi" w:cs="Times New Roman"/>
          <w:sz w:val="22"/>
          <w:szCs w:val="22"/>
        </w:rPr>
      </w:pPr>
      <w:r w:rsidRPr="00AF0A64">
        <w:rPr>
          <w:rFonts w:asciiTheme="majorHAnsi" w:hAnsiTheme="majorHAnsi" w:cs="Calibri"/>
          <w:color w:val="000000" w:themeColor="text1"/>
          <w:sz w:val="22"/>
          <w:szCs w:val="22"/>
        </w:rPr>
        <w:t>Podani</w:t>
      </w:r>
      <w:r>
        <w:rPr>
          <w:rFonts w:asciiTheme="majorHAnsi" w:hAnsiTheme="majorHAnsi" w:cs="Calibri"/>
          <w:color w:val="000000" w:themeColor="text1"/>
          <w:sz w:val="22"/>
          <w:szCs w:val="22"/>
        </w:rPr>
        <w:t>e</w:t>
      </w:r>
      <w:r w:rsidRPr="00AF0A64">
        <w:rPr>
          <w:rFonts w:asciiTheme="majorHAnsi" w:hAnsiTheme="majorHAnsi" w:cs="Calibri"/>
          <w:color w:val="000000" w:themeColor="text1"/>
          <w:sz w:val="22"/>
          <w:szCs w:val="22"/>
        </w:rPr>
        <w:t xml:space="preserve"> danych osobowych Wykonawcy jest niezbędne do prowadzenia postępowania o udzielenie zamówienia publicznego i jego rozstrzygnięcia</w:t>
      </w:r>
      <w:r w:rsidRPr="00AF0A64">
        <w:rPr>
          <w:rFonts w:asciiTheme="majorHAnsi" w:hAnsiTheme="majorHAnsi" w:cs="Calibri"/>
          <w:sz w:val="22"/>
          <w:szCs w:val="22"/>
        </w:rPr>
        <w:t xml:space="preserve"> oraz w przypadku wyboru oferty Wykonawcy jako najkorzystniejszej – w celu podpisania i realizacji umowy. Brak tych danych uniemożliwi wzięcie udziału ww. postępowaniu oraz zawarcie ewentualnej umowy</w:t>
      </w:r>
      <w:r>
        <w:rPr>
          <w:rFonts w:asciiTheme="majorHAnsi" w:hAnsiTheme="majorHAnsi" w:cs="Calibri"/>
          <w:sz w:val="22"/>
          <w:szCs w:val="22"/>
        </w:rPr>
        <w:t>.</w:t>
      </w:r>
      <w:r w:rsidR="00677F75" w:rsidRPr="003B6F30">
        <w:rPr>
          <w:rFonts w:asciiTheme="majorHAnsi" w:eastAsia="Times New Roman" w:hAnsiTheme="majorHAnsi" w:cs="Times New Roman"/>
          <w:sz w:val="22"/>
          <w:szCs w:val="22"/>
        </w:rPr>
        <w:t xml:space="preserve"> właściwych przepisów prawa do przechowywania całej dokumentacji związanej z projektem.</w:t>
      </w:r>
    </w:p>
    <w:p w14:paraId="56365135" w14:textId="77777777" w:rsidR="00EB5854" w:rsidRPr="003B6F30" w:rsidRDefault="00EB5854" w:rsidP="00EB5854">
      <w:pPr>
        <w:pBdr>
          <w:top w:val="nil"/>
          <w:left w:val="nil"/>
          <w:bottom w:val="nil"/>
          <w:right w:val="nil"/>
          <w:between w:val="nil"/>
        </w:pBdr>
        <w:spacing w:after="0" w:line="276" w:lineRule="auto"/>
        <w:ind w:hanging="2"/>
        <w:jc w:val="both"/>
        <w:rPr>
          <w:rFonts w:asciiTheme="majorHAnsi" w:eastAsia="Times New Roman" w:hAnsiTheme="majorHAnsi" w:cs="Times New Roman"/>
          <w:sz w:val="22"/>
          <w:szCs w:val="22"/>
        </w:rPr>
      </w:pPr>
    </w:p>
    <w:p w14:paraId="0B00D9E1" w14:textId="172E1E3A" w:rsidR="00274609" w:rsidRPr="00AC08F9" w:rsidRDefault="00274609" w:rsidP="00454C77">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Theme="majorHAnsi" w:hAnsiTheme="majorHAnsi"/>
          <w:sz w:val="22"/>
          <w:szCs w:val="22"/>
        </w:rPr>
      </w:pPr>
      <w:r w:rsidRPr="00AC08F9">
        <w:rPr>
          <w:rFonts w:asciiTheme="majorHAnsi" w:eastAsia="Times New Roman" w:hAnsiTheme="majorHAnsi"/>
          <w:sz w:val="22"/>
          <w:szCs w:val="22"/>
        </w:rPr>
        <w:t>Kupujący zastrzega, że:</w:t>
      </w:r>
    </w:p>
    <w:p w14:paraId="3AB33DF8" w14:textId="5F4A6179" w:rsidR="00274609" w:rsidRPr="006E1DCE" w:rsidRDefault="00274609" w:rsidP="0042546F">
      <w:pPr>
        <w:pStyle w:val="paragraph"/>
        <w:numPr>
          <w:ilvl w:val="0"/>
          <w:numId w:val="32"/>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t>ma prawo nie dokonać wyboru żadnej ze złożonych ofert;</w:t>
      </w:r>
    </w:p>
    <w:p w14:paraId="095D1389" w14:textId="77777777" w:rsidR="00274609" w:rsidRPr="006E1DCE" w:rsidRDefault="00274609" w:rsidP="0042546F">
      <w:pPr>
        <w:pStyle w:val="paragraph"/>
        <w:numPr>
          <w:ilvl w:val="0"/>
          <w:numId w:val="33"/>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t>ma możliwość unieważnienia postępowania ofertowego w dowolnym terminie w tym po terminie składania ofert bez podania przyczyny lub uprzedniego poinformowania Sprzedających;</w:t>
      </w:r>
      <w:r w:rsidRPr="006E1DCE">
        <w:rPr>
          <w:rStyle w:val="eop"/>
          <w:rFonts w:ascii="Aptos Display" w:eastAsiaTheme="majorEastAsia" w:hAnsi="Aptos Display"/>
          <w:sz w:val="22"/>
          <w:szCs w:val="22"/>
        </w:rPr>
        <w:t> </w:t>
      </w:r>
    </w:p>
    <w:p w14:paraId="52C32A56" w14:textId="438A46F5" w:rsidR="00274609" w:rsidRPr="006E1DCE" w:rsidRDefault="00274609" w:rsidP="0042546F">
      <w:pPr>
        <w:pStyle w:val="paragraph"/>
        <w:numPr>
          <w:ilvl w:val="0"/>
          <w:numId w:val="34"/>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t>przed terminem składania ofert ma prawo zmienić lub uzupełnić dokumenty wchodzące w skład zapytania ofertowego, które staną się jego integralną częścią;</w:t>
      </w:r>
    </w:p>
    <w:p w14:paraId="243C0E98" w14:textId="2AD10357" w:rsidR="00274609" w:rsidRPr="006E1DCE" w:rsidRDefault="00274609" w:rsidP="0042546F">
      <w:pPr>
        <w:pStyle w:val="paragraph"/>
        <w:numPr>
          <w:ilvl w:val="0"/>
          <w:numId w:val="35"/>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t>może przedłużyć termin składania ofert, przy czym z powyższych tytułów nie przysługują Sprzedającemu w stosunku do Kupującego żadne roszczenia;</w:t>
      </w:r>
    </w:p>
    <w:p w14:paraId="2F089F88" w14:textId="2F79EE62" w:rsidR="00274609" w:rsidRPr="006E1DCE" w:rsidRDefault="00274609" w:rsidP="0042546F">
      <w:pPr>
        <w:pStyle w:val="paragraph"/>
        <w:numPr>
          <w:ilvl w:val="0"/>
          <w:numId w:val="36"/>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lastRenderedPageBreak/>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p>
    <w:p w14:paraId="78DCF4BA" w14:textId="73BAEDE8" w:rsidR="00274609" w:rsidRPr="006E1DCE" w:rsidRDefault="00274609" w:rsidP="0042546F">
      <w:pPr>
        <w:pStyle w:val="paragraph"/>
        <w:numPr>
          <w:ilvl w:val="0"/>
          <w:numId w:val="37"/>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t>Zamawiający może żądać przedstawienia dowodów w postaci oficjalnych dokumentów producenta (karta katalogowa, instrukcja użytkownika, deklaracja zgodności CE itp.), które potwierdzają zgodność oferowanego produktu z wymaganiami. W przypadku rozbieżności pomiędzy deklaracją Wykonawcy a informacjami oficjalnymi, za wiążące uznaje się dane producenta lub jego upoważnionego przedstawiciela, o ile Wykonawca nie przedstawi jednoznacznych i wiarygodnych dowodów równoważności.</w:t>
      </w:r>
    </w:p>
    <w:p w14:paraId="4FA578FB" w14:textId="6545C1FC" w:rsidR="00274609" w:rsidRPr="006E1DCE" w:rsidRDefault="00274609" w:rsidP="0042546F">
      <w:pPr>
        <w:pStyle w:val="paragraph"/>
        <w:numPr>
          <w:ilvl w:val="0"/>
          <w:numId w:val="38"/>
        </w:numPr>
        <w:spacing w:before="0" w:beforeAutospacing="0" w:after="0" w:afterAutospacing="0"/>
        <w:ind w:left="567" w:hanging="283"/>
        <w:jc w:val="both"/>
        <w:textAlignment w:val="baseline"/>
        <w:rPr>
          <w:rFonts w:ascii="Aptos Display" w:hAnsi="Aptos Display"/>
        </w:rPr>
      </w:pPr>
      <w:r w:rsidRPr="006E1DCE">
        <w:rPr>
          <w:rStyle w:val="normaltextrun"/>
          <w:rFonts w:ascii="Aptos Display" w:eastAsiaTheme="majorEastAsia" w:hAnsi="Aptos Display"/>
          <w:sz w:val="22"/>
          <w:szCs w:val="22"/>
        </w:rPr>
        <w:t>Zamawiający zastrzega sobie prawo do żądania na każdym etapie prowadzenia postępowania przedstawienia przez Wykonawcę próbek oferowanego produktu, w celu weryfikacji zgodności deklarowanych w ofercie parametrów technicznych z dokumentacją techniczną, w tym kartami katalogowymi, instrukcjami obsługi oraz informacjami zawartymi w SOPZ</w:t>
      </w:r>
      <w:r w:rsidR="0042546F" w:rsidRPr="006E1DCE">
        <w:rPr>
          <w:rStyle w:val="normaltextrun"/>
          <w:rFonts w:ascii="Aptos Display" w:eastAsiaTheme="majorEastAsia" w:hAnsi="Aptos Display"/>
          <w:sz w:val="22"/>
          <w:szCs w:val="22"/>
        </w:rPr>
        <w:t xml:space="preserve">. </w:t>
      </w:r>
      <w:r w:rsidRPr="006E1DCE">
        <w:rPr>
          <w:rStyle w:val="normaltextrun"/>
          <w:rFonts w:ascii="Aptos Display" w:eastAsiaTheme="majorEastAsia" w:hAnsi="Aptos Display"/>
          <w:sz w:val="22"/>
          <w:szCs w:val="22"/>
        </w:rPr>
        <w:t>Weryfikacja obejmuje ocenę funkcjonalności, cech użytkowych i technicznych oferowanego sprzętu w zakresie mającym istotne znaczenie dla spełnienia wymagań Zamawiającego.</w:t>
      </w:r>
      <w:r w:rsidRPr="006E1DCE">
        <w:rPr>
          <w:rStyle w:val="scxw10565317"/>
          <w:rFonts w:ascii="Aptos" w:eastAsiaTheme="majorEastAsia" w:hAnsi="Aptos"/>
          <w:sz w:val="22"/>
          <w:szCs w:val="22"/>
        </w:rPr>
        <w:t> </w:t>
      </w:r>
      <w:r w:rsidR="0042546F" w:rsidRPr="006E1DCE">
        <w:rPr>
          <w:rStyle w:val="scxw10565317"/>
          <w:rFonts w:ascii="Aptos" w:eastAsiaTheme="majorEastAsia" w:hAnsi="Aptos"/>
          <w:sz w:val="22"/>
          <w:szCs w:val="22"/>
        </w:rPr>
        <w:t xml:space="preserve"> </w:t>
      </w:r>
      <w:r w:rsidRPr="006E1DCE">
        <w:rPr>
          <w:rStyle w:val="normaltextrun"/>
          <w:rFonts w:ascii="Aptos Display" w:eastAsiaTheme="majorEastAsia" w:hAnsi="Aptos Display"/>
          <w:sz w:val="22"/>
          <w:szCs w:val="22"/>
        </w:rPr>
        <w:t>Wykonawca zobowiązany jest do przedstawienia żądanej próbki w terminie 3 dni roboczych od dnia otrzymania wezwania od Zamawiającego.</w:t>
      </w:r>
      <w:r w:rsidRPr="006E1DCE">
        <w:rPr>
          <w:rStyle w:val="scxw10565317"/>
          <w:rFonts w:ascii="Aptos" w:eastAsiaTheme="majorEastAsia" w:hAnsi="Aptos"/>
          <w:sz w:val="22"/>
          <w:szCs w:val="22"/>
        </w:rPr>
        <w:t> </w:t>
      </w:r>
      <w:r w:rsidRPr="006E1DCE">
        <w:rPr>
          <w:rStyle w:val="normaltextrun"/>
          <w:rFonts w:ascii="Aptos Display" w:eastAsiaTheme="majorEastAsia" w:hAnsi="Aptos Display"/>
          <w:sz w:val="22"/>
          <w:szCs w:val="22"/>
        </w:rPr>
        <w:t>Nieprzedstawienie próbki w terminie lub stwierdzenie, że próbka nie spełnia wymogów określonych w SOPZ i/lub złożonej ofercie, będzie skutkować odrzuceniem oferty jako niezgodnej z wymaganiami Zamawiającego.</w:t>
      </w:r>
    </w:p>
    <w:p w14:paraId="1A1F274D" w14:textId="337C493A" w:rsidR="00274609" w:rsidRPr="006E1DCE" w:rsidRDefault="00274609" w:rsidP="00454C77">
      <w:pPr>
        <w:pStyle w:val="paragraph"/>
        <w:spacing w:before="0" w:beforeAutospacing="0" w:after="0" w:afterAutospacing="0"/>
        <w:ind w:left="720"/>
        <w:jc w:val="both"/>
        <w:textAlignment w:val="baseline"/>
        <w:rPr>
          <w:rFonts w:ascii="Aptos Display" w:hAnsi="Aptos Display"/>
        </w:rPr>
      </w:pPr>
    </w:p>
    <w:p w14:paraId="383380F3" w14:textId="0337C228" w:rsidR="00274609" w:rsidRPr="006E1DCE" w:rsidRDefault="00274609" w:rsidP="0042546F">
      <w:pPr>
        <w:widowControl w:val="0"/>
        <w:numPr>
          <w:ilvl w:val="1"/>
          <w:numId w:val="5"/>
        </w:numPr>
        <w:pBdr>
          <w:top w:val="nil"/>
          <w:left w:val="nil"/>
          <w:bottom w:val="nil"/>
          <w:right w:val="nil"/>
          <w:between w:val="nil"/>
        </w:pBdr>
        <w:suppressAutoHyphens/>
        <w:spacing w:after="0" w:line="276" w:lineRule="auto"/>
        <w:ind w:leftChars="-1" w:left="0" w:hangingChars="1" w:hanging="2"/>
        <w:jc w:val="both"/>
        <w:textAlignment w:val="top"/>
        <w:outlineLvl w:val="0"/>
        <w:rPr>
          <w:rFonts w:ascii="Aptos Display" w:hAnsi="Aptos Display"/>
          <w:sz w:val="22"/>
          <w:szCs w:val="22"/>
        </w:rPr>
      </w:pPr>
      <w:r w:rsidRPr="006E1DCE">
        <w:rPr>
          <w:rFonts w:asciiTheme="majorHAnsi" w:eastAsia="Times New Roman" w:hAnsiTheme="majorHAnsi"/>
          <w:sz w:val="22"/>
          <w:szCs w:val="22"/>
        </w:rPr>
        <w:t>Zamawiający</w:t>
      </w:r>
      <w:r w:rsidRPr="006E1DCE">
        <w:rPr>
          <w:rStyle w:val="normaltextrun"/>
          <w:rFonts w:ascii="Aptos Display" w:eastAsiaTheme="majorEastAsia" w:hAnsi="Aptos Display"/>
          <w:b/>
          <w:bCs/>
          <w:sz w:val="22"/>
          <w:szCs w:val="22"/>
        </w:rPr>
        <w:t xml:space="preserve"> zastrzega sobie prawo do odrzucenia oferty, jeżeli:</w:t>
      </w:r>
    </w:p>
    <w:p w14:paraId="2AE6CB29" w14:textId="178CD455" w:rsidR="00274609" w:rsidRPr="006E1DCE" w:rsidRDefault="005E2E4A" w:rsidP="2A3139A4">
      <w:pPr>
        <w:pStyle w:val="paragraph"/>
        <w:numPr>
          <w:ilvl w:val="0"/>
          <w:numId w:val="40"/>
        </w:numPr>
        <w:tabs>
          <w:tab w:val="clear" w:pos="720"/>
        </w:tabs>
        <w:spacing w:before="0" w:beforeAutospacing="0" w:after="0" w:afterAutospacing="0"/>
        <w:ind w:left="851" w:hanging="567"/>
        <w:jc w:val="both"/>
        <w:textAlignment w:val="baseline"/>
        <w:rPr>
          <w:rFonts w:ascii="Aptos Display" w:hAnsi="Aptos Display"/>
          <w:sz w:val="22"/>
          <w:szCs w:val="22"/>
        </w:rPr>
      </w:pPr>
      <w:r>
        <w:rPr>
          <w:rStyle w:val="normaltextrun"/>
          <w:rFonts w:ascii="Aptos Display" w:eastAsiaTheme="majorEastAsia" w:hAnsi="Aptos Display"/>
          <w:sz w:val="22"/>
          <w:szCs w:val="22"/>
        </w:rPr>
        <w:t>Z</w:t>
      </w:r>
      <w:r w:rsidR="00274609" w:rsidRPr="2A3139A4">
        <w:rPr>
          <w:rStyle w:val="normaltextrun"/>
          <w:rFonts w:ascii="Aptos Display" w:eastAsiaTheme="majorEastAsia" w:hAnsi="Aptos Display"/>
          <w:sz w:val="22"/>
          <w:szCs w:val="22"/>
        </w:rPr>
        <w:t xml:space="preserve"> jej treści lub informacji z nią związanych wynika, że oferowany przedmiot zamówienia nie spełnia wymagań określonych w </w:t>
      </w:r>
      <w:r w:rsidRPr="2A3139A4">
        <w:rPr>
          <w:rStyle w:val="normaltextrun"/>
          <w:rFonts w:ascii="Aptos Display" w:eastAsiaTheme="majorEastAsia" w:hAnsi="Aptos Display"/>
          <w:sz w:val="22"/>
          <w:szCs w:val="22"/>
        </w:rPr>
        <w:t>Szczegółowym</w:t>
      </w:r>
      <w:r w:rsidR="00274609" w:rsidRPr="2A3139A4">
        <w:rPr>
          <w:rStyle w:val="normaltextrun"/>
          <w:rFonts w:ascii="Aptos Display" w:eastAsiaTheme="majorEastAsia" w:hAnsi="Aptos Display"/>
          <w:sz w:val="22"/>
          <w:szCs w:val="22"/>
        </w:rPr>
        <w:t xml:space="preserve"> Opisie Przedmiotu Zamówienia (SOPZ);</w:t>
      </w:r>
      <w:r w:rsidR="00274609" w:rsidRPr="2A3139A4">
        <w:rPr>
          <w:rStyle w:val="eop"/>
          <w:rFonts w:ascii="Aptos Display" w:eastAsiaTheme="majorEastAsia" w:hAnsi="Aptos Display"/>
          <w:sz w:val="22"/>
          <w:szCs w:val="22"/>
        </w:rPr>
        <w:t> </w:t>
      </w:r>
    </w:p>
    <w:p w14:paraId="730CB869" w14:textId="5C0E98BB" w:rsidR="00274609" w:rsidRPr="006E1DCE" w:rsidRDefault="005E2E4A" w:rsidP="0042546F">
      <w:pPr>
        <w:pStyle w:val="paragraph"/>
        <w:numPr>
          <w:ilvl w:val="0"/>
          <w:numId w:val="41"/>
        </w:numPr>
        <w:tabs>
          <w:tab w:val="clear" w:pos="720"/>
        </w:tabs>
        <w:spacing w:before="0" w:beforeAutospacing="0" w:after="0" w:afterAutospacing="0"/>
        <w:ind w:left="851" w:hanging="567"/>
        <w:jc w:val="both"/>
        <w:textAlignment w:val="baseline"/>
        <w:rPr>
          <w:rFonts w:ascii="Aptos Display" w:hAnsi="Aptos Display"/>
          <w:sz w:val="22"/>
          <w:szCs w:val="22"/>
        </w:rPr>
      </w:pPr>
      <w:r>
        <w:rPr>
          <w:rStyle w:val="normaltextrun"/>
          <w:rFonts w:ascii="Aptos Display" w:eastAsiaTheme="majorEastAsia" w:hAnsi="Aptos Display"/>
          <w:sz w:val="22"/>
          <w:szCs w:val="22"/>
        </w:rPr>
        <w:t>T</w:t>
      </w:r>
      <w:r w:rsidR="00274609" w:rsidRPr="006E1DCE">
        <w:rPr>
          <w:rStyle w:val="normaltextrun"/>
          <w:rFonts w:ascii="Aptos Display" w:eastAsiaTheme="majorEastAsia" w:hAnsi="Aptos Display"/>
          <w:sz w:val="22"/>
          <w:szCs w:val="22"/>
        </w:rPr>
        <w:t>reść oferty zawiera informacje niezgodne z powszechnie dostępnymi lub oficjalnymi danymi producenta lub upoważnionego dystrybutora, w szczególności publikowanymi w dokumentacji technicznej, kartach katalogowych lub na stronie internetowej;</w:t>
      </w:r>
      <w:r w:rsidR="00274609" w:rsidRPr="006E1DCE">
        <w:rPr>
          <w:rStyle w:val="eop"/>
          <w:rFonts w:ascii="Aptos Display" w:eastAsiaTheme="majorEastAsia" w:hAnsi="Aptos Display"/>
          <w:sz w:val="22"/>
          <w:szCs w:val="22"/>
        </w:rPr>
        <w:t> </w:t>
      </w:r>
    </w:p>
    <w:p w14:paraId="38A5F352" w14:textId="0495F603" w:rsidR="00274609" w:rsidRPr="005E2E4A" w:rsidRDefault="005E2E4A" w:rsidP="009C493B">
      <w:pPr>
        <w:pStyle w:val="paragraph"/>
        <w:numPr>
          <w:ilvl w:val="0"/>
          <w:numId w:val="43"/>
        </w:numPr>
        <w:tabs>
          <w:tab w:val="clear" w:pos="720"/>
        </w:tabs>
        <w:spacing w:before="0" w:beforeAutospacing="0" w:after="0" w:afterAutospacing="0"/>
        <w:ind w:left="851" w:hanging="567"/>
        <w:jc w:val="both"/>
        <w:textAlignment w:val="baseline"/>
        <w:rPr>
          <w:rFonts w:ascii="Aptos Display" w:hAnsi="Aptos Display"/>
          <w:sz w:val="22"/>
          <w:szCs w:val="22"/>
        </w:rPr>
      </w:pPr>
      <w:r>
        <w:rPr>
          <w:rStyle w:val="normaltextrun"/>
          <w:rFonts w:ascii="Aptos Display" w:eastAsiaTheme="majorEastAsia" w:hAnsi="Aptos Display"/>
          <w:sz w:val="22"/>
          <w:szCs w:val="22"/>
        </w:rPr>
        <w:t>W</w:t>
      </w:r>
      <w:r w:rsidR="00274609" w:rsidRPr="005E2E4A">
        <w:rPr>
          <w:rStyle w:val="normaltextrun"/>
          <w:rFonts w:ascii="Aptos Display" w:eastAsiaTheme="majorEastAsia" w:hAnsi="Aptos Display"/>
          <w:sz w:val="22"/>
          <w:szCs w:val="22"/>
        </w:rPr>
        <w:t>ykonawca, składając ofertę, zataił, przeinaczył lub wskazał nieprawdziwe informacje istotne dla oceny zgodności oferowanego produktu z wymaganiami, w tym wprowadził Zamawiającego w błąd co do istotnych parametrów technicznych lub funkcjonalnych;</w:t>
      </w:r>
    </w:p>
    <w:p w14:paraId="7B3C87DF" w14:textId="77664483" w:rsidR="00274609" w:rsidRPr="006E1DCE" w:rsidRDefault="00274609" w:rsidP="0042546F">
      <w:pPr>
        <w:pStyle w:val="paragraph"/>
        <w:numPr>
          <w:ilvl w:val="0"/>
          <w:numId w:val="44"/>
        </w:numPr>
        <w:tabs>
          <w:tab w:val="clear" w:pos="720"/>
        </w:tabs>
        <w:spacing w:before="0" w:beforeAutospacing="0" w:after="0" w:afterAutospacing="0"/>
        <w:ind w:left="851" w:hanging="567"/>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5C356DE5" w14:textId="0860749C" w:rsidR="00274609" w:rsidRPr="006E1DCE" w:rsidRDefault="00274609" w:rsidP="0042546F">
      <w:pPr>
        <w:pStyle w:val="paragraph"/>
        <w:numPr>
          <w:ilvl w:val="0"/>
          <w:numId w:val="45"/>
        </w:numPr>
        <w:tabs>
          <w:tab w:val="clear" w:pos="720"/>
        </w:tabs>
        <w:spacing w:before="0" w:beforeAutospacing="0" w:after="0" w:afterAutospacing="0"/>
        <w:ind w:left="851" w:hanging="567"/>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Oferta została złożona po upływie terminu wyznaczonego na składanie ofert;</w:t>
      </w:r>
    </w:p>
    <w:p w14:paraId="08C5DC03" w14:textId="02C6315D" w:rsidR="00274609" w:rsidRPr="006E1DCE" w:rsidRDefault="00274609" w:rsidP="0042546F">
      <w:pPr>
        <w:pStyle w:val="paragraph"/>
        <w:numPr>
          <w:ilvl w:val="0"/>
          <w:numId w:val="46"/>
        </w:numPr>
        <w:tabs>
          <w:tab w:val="clear" w:pos="720"/>
        </w:tabs>
        <w:spacing w:before="0" w:beforeAutospacing="0" w:after="0" w:afterAutospacing="0"/>
        <w:ind w:left="851" w:hanging="567"/>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Treść oferty nie odpowiada wymaganiom określonym przez Zamawiającego;</w:t>
      </w:r>
    </w:p>
    <w:p w14:paraId="29960F32" w14:textId="673890C9" w:rsidR="00274609" w:rsidRPr="006E1DCE" w:rsidRDefault="00274609" w:rsidP="0042546F">
      <w:pPr>
        <w:pStyle w:val="paragraph"/>
        <w:numPr>
          <w:ilvl w:val="0"/>
          <w:numId w:val="47"/>
        </w:numPr>
        <w:tabs>
          <w:tab w:val="clear" w:pos="720"/>
        </w:tabs>
        <w:spacing w:before="0" w:beforeAutospacing="0" w:after="0" w:afterAutospacing="0"/>
        <w:ind w:left="851" w:hanging="567"/>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Oferta zawiera błędy, które powodują istotne zmiany w jej treści, a Wykonawca nie wyraził zgody na ich poprawienie;</w:t>
      </w:r>
    </w:p>
    <w:p w14:paraId="7CD1BC2A" w14:textId="402FBF2E" w:rsidR="00274609" w:rsidRPr="006E1DCE" w:rsidRDefault="00274609" w:rsidP="0042546F">
      <w:pPr>
        <w:pStyle w:val="paragraph"/>
        <w:numPr>
          <w:ilvl w:val="0"/>
          <w:numId w:val="48"/>
        </w:numPr>
        <w:tabs>
          <w:tab w:val="clear" w:pos="720"/>
        </w:tabs>
        <w:spacing w:before="0" w:beforeAutospacing="0" w:after="0" w:afterAutospacing="0"/>
        <w:ind w:left="851" w:hanging="567"/>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Wykonawca został wykluczony z udziału w postępowaniu, w szczególności z uwagi na powiązania osobowe lub kapitałowe z Zamawiającym albo objęcie środkami sankcyjnymi.</w:t>
      </w:r>
    </w:p>
    <w:p w14:paraId="152C90A5" w14:textId="24075C6B" w:rsidR="00274609" w:rsidRPr="006E1DCE" w:rsidRDefault="00274609" w:rsidP="0042546F">
      <w:pPr>
        <w:pStyle w:val="paragraph"/>
        <w:numPr>
          <w:ilvl w:val="0"/>
          <w:numId w:val="49"/>
        </w:numPr>
        <w:tabs>
          <w:tab w:val="clear" w:pos="720"/>
        </w:tabs>
        <w:spacing w:before="0" w:beforeAutospacing="0" w:after="0" w:afterAutospacing="0"/>
        <w:ind w:left="851" w:hanging="567"/>
        <w:jc w:val="both"/>
        <w:textAlignment w:val="baseline"/>
        <w:rPr>
          <w:rFonts w:ascii="Aptos Display" w:hAnsi="Aptos Display"/>
          <w:sz w:val="22"/>
          <w:szCs w:val="22"/>
        </w:rPr>
      </w:pPr>
      <w:r w:rsidRPr="006E1DCE">
        <w:rPr>
          <w:rStyle w:val="eop"/>
          <w:rFonts w:ascii="Aptos Display" w:eastAsiaTheme="majorEastAsia" w:hAnsi="Aptos Display"/>
          <w:sz w:val="22"/>
          <w:szCs w:val="22"/>
        </w:rPr>
        <w:t> </w:t>
      </w:r>
      <w:r w:rsidR="005E2E4A">
        <w:rPr>
          <w:rStyle w:val="eop"/>
          <w:rFonts w:ascii="Aptos Display" w:eastAsiaTheme="majorEastAsia" w:hAnsi="Aptos Display"/>
          <w:sz w:val="22"/>
          <w:szCs w:val="22"/>
        </w:rPr>
        <w:t>Wykonawca</w:t>
      </w:r>
      <w:r w:rsidR="001534E8" w:rsidRPr="006E1DCE">
        <w:rPr>
          <w:rStyle w:val="eop"/>
          <w:rFonts w:ascii="Aptos Display" w:eastAsiaTheme="majorEastAsia" w:hAnsi="Aptos Display"/>
          <w:sz w:val="22"/>
          <w:szCs w:val="22"/>
        </w:rPr>
        <w:t xml:space="preserve"> nie odbył obowiązkowej wizji lokalnej</w:t>
      </w:r>
      <w:r w:rsidR="00AC08F9">
        <w:rPr>
          <w:rStyle w:val="eop"/>
          <w:rFonts w:ascii="Aptos Display" w:eastAsiaTheme="majorEastAsia" w:hAnsi="Aptos Display"/>
          <w:sz w:val="22"/>
          <w:szCs w:val="22"/>
        </w:rPr>
        <w:t>.</w:t>
      </w:r>
    </w:p>
    <w:p w14:paraId="69B5C74E" w14:textId="0D203B72" w:rsidR="00274609" w:rsidRPr="006E1DCE" w:rsidRDefault="00274609" w:rsidP="0042546F">
      <w:pPr>
        <w:widowControl w:val="0"/>
        <w:numPr>
          <w:ilvl w:val="1"/>
          <w:numId w:val="5"/>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sz w:val="22"/>
          <w:szCs w:val="22"/>
        </w:rPr>
      </w:pPr>
      <w:r w:rsidRPr="006E1DCE">
        <w:rPr>
          <w:rFonts w:asciiTheme="majorHAnsi" w:eastAsia="Times New Roman" w:hAnsiTheme="majorHAnsi"/>
          <w:sz w:val="22"/>
          <w:szCs w:val="22"/>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p>
    <w:p w14:paraId="7DABF278" w14:textId="7C596682" w:rsidR="00274609" w:rsidRPr="006E1DCE" w:rsidRDefault="00274609" w:rsidP="0042546F">
      <w:pPr>
        <w:widowControl w:val="0"/>
        <w:pBdr>
          <w:top w:val="nil"/>
          <w:left w:val="nil"/>
          <w:bottom w:val="nil"/>
          <w:right w:val="nil"/>
          <w:between w:val="nil"/>
        </w:pBdr>
        <w:suppressAutoHyphens/>
        <w:spacing w:after="0" w:line="276" w:lineRule="auto"/>
        <w:jc w:val="both"/>
        <w:textAlignment w:val="top"/>
        <w:outlineLvl w:val="0"/>
        <w:rPr>
          <w:rFonts w:asciiTheme="majorHAnsi" w:eastAsia="Times New Roman" w:hAnsiTheme="majorHAnsi"/>
          <w:sz w:val="22"/>
          <w:szCs w:val="22"/>
        </w:rPr>
      </w:pPr>
    </w:p>
    <w:p w14:paraId="4881DE74" w14:textId="5737CB21" w:rsidR="00274609" w:rsidRPr="006E1DCE" w:rsidRDefault="00274609" w:rsidP="0042546F">
      <w:pPr>
        <w:widowControl w:val="0"/>
        <w:numPr>
          <w:ilvl w:val="1"/>
          <w:numId w:val="5"/>
        </w:numPr>
        <w:pBdr>
          <w:top w:val="nil"/>
          <w:left w:val="nil"/>
          <w:bottom w:val="nil"/>
          <w:right w:val="nil"/>
          <w:between w:val="nil"/>
        </w:pBdr>
        <w:suppressAutoHyphens/>
        <w:spacing w:after="0" w:line="276" w:lineRule="auto"/>
        <w:ind w:left="567" w:hanging="569"/>
        <w:jc w:val="both"/>
        <w:textAlignment w:val="top"/>
        <w:outlineLvl w:val="0"/>
        <w:rPr>
          <w:rFonts w:asciiTheme="majorHAnsi" w:eastAsia="Times New Roman" w:hAnsiTheme="majorHAnsi"/>
          <w:sz w:val="22"/>
          <w:szCs w:val="22"/>
        </w:rPr>
      </w:pPr>
      <w:r w:rsidRPr="006E1DCE">
        <w:rPr>
          <w:rFonts w:asciiTheme="majorHAnsi" w:eastAsia="Times New Roman" w:hAnsiTheme="majorHAnsi"/>
          <w:sz w:val="22"/>
          <w:szCs w:val="22"/>
        </w:rPr>
        <w:t>Kupujący zastrzega sobie możliwość ewentualnego nieprzystąpienia do zawarcia umowy z wybranym Sprzedającym w przypadku wystąpienia którejś z niżej wymienionych sytuacji:</w:t>
      </w:r>
    </w:p>
    <w:p w14:paraId="393FE188" w14:textId="00BBE0EB" w:rsidR="00274609" w:rsidRPr="006E1DCE" w:rsidRDefault="00274609" w:rsidP="0042546F">
      <w:pPr>
        <w:pStyle w:val="paragraph"/>
        <w:numPr>
          <w:ilvl w:val="0"/>
          <w:numId w:val="56"/>
        </w:numPr>
        <w:spacing w:before="0" w:beforeAutospacing="0" w:after="0" w:afterAutospacing="0"/>
        <w:ind w:left="851"/>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lastRenderedPageBreak/>
        <w:t>odstąpienia przez Kupującego od podpisania umowy o dofinansowanie Projektu</w:t>
      </w:r>
      <w:r w:rsidR="00AC08F9">
        <w:rPr>
          <w:rStyle w:val="normaltextrun"/>
          <w:rFonts w:ascii="Aptos Display" w:eastAsiaTheme="majorEastAsia" w:hAnsi="Aptos Display"/>
          <w:sz w:val="22"/>
          <w:szCs w:val="22"/>
        </w:rPr>
        <w:t>;</w:t>
      </w:r>
    </w:p>
    <w:p w14:paraId="62BBECA1" w14:textId="6E359A94" w:rsidR="00274609" w:rsidRPr="006E1DCE" w:rsidRDefault="00274609" w:rsidP="0042546F">
      <w:pPr>
        <w:pStyle w:val="paragraph"/>
        <w:numPr>
          <w:ilvl w:val="0"/>
          <w:numId w:val="56"/>
        </w:numPr>
        <w:spacing w:before="0" w:beforeAutospacing="0" w:after="0" w:afterAutospacing="0"/>
        <w:ind w:left="851"/>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konieczności powtórzenia postępowania ofertowego m.in. na skutek weryfikacji warunków rynkowych, zidentyfikowania nieprawidłowości w procesie zakupowym, konieczności modyfikacji zakresu i/lub wymagań dotyczących przedmiotu zamówienia;</w:t>
      </w:r>
    </w:p>
    <w:p w14:paraId="5E71CE9A" w14:textId="19780718" w:rsidR="00274609" w:rsidRPr="006E1DCE" w:rsidRDefault="00274609" w:rsidP="0042546F">
      <w:pPr>
        <w:pStyle w:val="paragraph"/>
        <w:numPr>
          <w:ilvl w:val="0"/>
          <w:numId w:val="56"/>
        </w:numPr>
        <w:spacing w:before="0" w:beforeAutospacing="0" w:after="0" w:afterAutospacing="0"/>
        <w:ind w:left="851"/>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rezygnacji z rozpoczęcia realizacji Projektu, w ramach którego zamierzano sfinansować część lub całość przedmiotu zamówienia;</w:t>
      </w:r>
    </w:p>
    <w:p w14:paraId="7779346B" w14:textId="34D80C4B" w:rsidR="007F04F7" w:rsidRPr="009328D0" w:rsidRDefault="00274609" w:rsidP="009328D0">
      <w:pPr>
        <w:pStyle w:val="paragraph"/>
        <w:numPr>
          <w:ilvl w:val="0"/>
          <w:numId w:val="56"/>
        </w:numPr>
        <w:spacing w:before="0" w:beforeAutospacing="0" w:after="0" w:afterAutospacing="0"/>
        <w:ind w:left="851"/>
        <w:jc w:val="both"/>
        <w:textAlignment w:val="baseline"/>
        <w:rPr>
          <w:rFonts w:ascii="Aptos Display" w:hAnsi="Aptos Display"/>
          <w:sz w:val="22"/>
          <w:szCs w:val="22"/>
        </w:rPr>
      </w:pPr>
      <w:r w:rsidRPr="006E1DCE">
        <w:rPr>
          <w:rStyle w:val="normaltextrun"/>
          <w:rFonts w:ascii="Aptos Display" w:eastAsiaTheme="majorEastAsia" w:hAnsi="Aptos Display"/>
          <w:sz w:val="22"/>
          <w:szCs w:val="22"/>
        </w:rPr>
        <w:t>wystąpienia istotnej zmiany okoliczności powodującej, że prowadzenie postępowania lub wykonanie przedmiotu zamówienia nie leży w interesie Kupującego, czego nie można było wcześniej przewidzieć.</w:t>
      </w:r>
    </w:p>
    <w:p w14:paraId="634792D6" w14:textId="0398A75C" w:rsidR="00F4135E" w:rsidRPr="006E1DCE" w:rsidRDefault="00F4135E" w:rsidP="00695C26">
      <w:pPr>
        <w:pBdr>
          <w:top w:val="nil"/>
          <w:left w:val="nil"/>
          <w:bottom w:val="nil"/>
          <w:right w:val="nil"/>
          <w:between w:val="nil"/>
        </w:pBdr>
        <w:spacing w:line="259" w:lineRule="auto"/>
        <w:rPr>
          <w:rFonts w:asciiTheme="majorHAnsi" w:eastAsia="Times New Roman" w:hAnsiTheme="majorHAnsi" w:cs="Times New Roman"/>
          <w:b/>
          <w:sz w:val="22"/>
          <w:szCs w:val="22"/>
        </w:rPr>
      </w:pPr>
    </w:p>
    <w:p w14:paraId="64A19C98" w14:textId="00913C71" w:rsidR="00677F75" w:rsidRPr="006E1DCE" w:rsidRDefault="00677F75" w:rsidP="00EB5854">
      <w:pPr>
        <w:widowControl w:val="0"/>
        <w:numPr>
          <w:ilvl w:val="0"/>
          <w:numId w:val="5"/>
        </w:numPr>
        <w:pBdr>
          <w:top w:val="nil"/>
          <w:left w:val="nil"/>
          <w:bottom w:val="nil"/>
          <w:right w:val="nil"/>
          <w:between w:val="nil"/>
        </w:pBdr>
        <w:shd w:val="clear" w:color="auto" w:fill="BFBFBF" w:themeFill="background1" w:themeFillShade="BF"/>
        <w:suppressAutoHyphens/>
        <w:spacing w:before="120" w:after="0" w:line="240" w:lineRule="auto"/>
        <w:ind w:leftChars="-1" w:left="0" w:hangingChars="1" w:hanging="2"/>
        <w:textAlignment w:val="top"/>
        <w:outlineLvl w:val="0"/>
        <w:rPr>
          <w:rFonts w:asciiTheme="majorHAnsi" w:hAnsiTheme="majorHAnsi"/>
          <w:b/>
          <w:bCs/>
          <w:sz w:val="22"/>
          <w:szCs w:val="22"/>
        </w:rPr>
      </w:pPr>
      <w:r w:rsidRPr="006E1DCE">
        <w:rPr>
          <w:rFonts w:asciiTheme="majorHAnsi" w:hAnsiTheme="majorHAnsi"/>
          <w:b/>
          <w:bCs/>
          <w:sz w:val="22"/>
          <w:szCs w:val="22"/>
        </w:rPr>
        <w:t>WYKAZ ZAŁĄCZNIKÓW</w:t>
      </w:r>
    </w:p>
    <w:p w14:paraId="5EFB93A9" w14:textId="40C1002F" w:rsidR="00F4135E" w:rsidRPr="003B6F30" w:rsidRDefault="00677F75" w:rsidP="00A53B9B">
      <w:pPr>
        <w:pBdr>
          <w:top w:val="nil"/>
          <w:left w:val="nil"/>
          <w:bottom w:val="nil"/>
          <w:right w:val="nil"/>
          <w:between w:val="nil"/>
        </w:pBdr>
        <w:spacing w:after="0" w:line="276" w:lineRule="auto"/>
        <w:rPr>
          <w:rFonts w:asciiTheme="majorHAnsi" w:eastAsia="Times New Roman" w:hAnsiTheme="majorHAnsi" w:cs="Times New Roman"/>
          <w:bCs/>
          <w:sz w:val="22"/>
          <w:szCs w:val="22"/>
        </w:rPr>
      </w:pPr>
      <w:r w:rsidRPr="006E1DCE">
        <w:rPr>
          <w:rFonts w:asciiTheme="majorHAnsi" w:eastAsia="Times New Roman" w:hAnsiTheme="majorHAnsi" w:cs="Times New Roman"/>
          <w:bCs/>
          <w:sz w:val="22"/>
          <w:szCs w:val="22"/>
        </w:rPr>
        <w:t>Załącz</w:t>
      </w:r>
      <w:r w:rsidRPr="003B6F30">
        <w:rPr>
          <w:rFonts w:asciiTheme="majorHAnsi" w:eastAsia="Times New Roman" w:hAnsiTheme="majorHAnsi" w:cs="Times New Roman"/>
          <w:bCs/>
          <w:sz w:val="22"/>
          <w:szCs w:val="22"/>
        </w:rPr>
        <w:t>nikami do niniejszego zapytania ofertowego są następujące dokumenty:</w:t>
      </w:r>
    </w:p>
    <w:p w14:paraId="27A32594" w14:textId="77777777" w:rsidR="00A53B9B" w:rsidRPr="003B6F30" w:rsidRDefault="00A53B9B" w:rsidP="00A53B9B">
      <w:pPr>
        <w:pBdr>
          <w:top w:val="nil"/>
          <w:left w:val="nil"/>
          <w:bottom w:val="nil"/>
          <w:right w:val="nil"/>
          <w:between w:val="nil"/>
        </w:pBdr>
        <w:spacing w:after="0" w:line="276" w:lineRule="auto"/>
        <w:rPr>
          <w:rFonts w:asciiTheme="majorHAnsi" w:eastAsia="Times New Roman" w:hAnsiTheme="majorHAnsi" w:cs="Times New Roman"/>
          <w:bCs/>
          <w:sz w:val="22"/>
          <w:szCs w:val="22"/>
        </w:rPr>
      </w:pPr>
    </w:p>
    <w:p w14:paraId="3ACF0AE6"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bCs/>
          <w:color w:val="000000"/>
          <w:sz w:val="22"/>
          <w:szCs w:val="22"/>
        </w:rPr>
        <w:t>Z</w:t>
      </w:r>
      <w:r w:rsidRPr="006E1DCE">
        <w:rPr>
          <w:rFonts w:asciiTheme="majorHAnsi" w:eastAsia="Times New Roman" w:hAnsiTheme="majorHAnsi" w:cs="Times New Roman"/>
          <w:color w:val="000000"/>
          <w:sz w:val="22"/>
          <w:szCs w:val="22"/>
        </w:rPr>
        <w:t>ał. 1 Oświadczenie o zachowaniu poufności</w:t>
      </w:r>
    </w:p>
    <w:p w14:paraId="33E1FB1D"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Zał. 2 Formularz ofertowy</w:t>
      </w:r>
    </w:p>
    <w:p w14:paraId="7F6B4E0A"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Zał. 3 Oświadczenie o braku powiązań</w:t>
      </w:r>
    </w:p>
    <w:p w14:paraId="529DD2E9"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Zał. 4 Istotne postanowienia umowy wraz ze wzorami załączników do umowy</w:t>
      </w:r>
    </w:p>
    <w:p w14:paraId="0BB12976"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Zał. 5 Rysunki koncepcji</w:t>
      </w:r>
    </w:p>
    <w:p w14:paraId="26904E2A"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Zał. 6 Przedmiot wymaganych prac</w:t>
      </w:r>
    </w:p>
    <w:p w14:paraId="091360E0"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Zał. 7 Zestawienie materiałów wykończeniowych</w:t>
      </w:r>
    </w:p>
    <w:p w14:paraId="47782D05" w14:textId="77777777"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bookmarkStart w:id="2" w:name="_Hlk203743041"/>
      <w:r w:rsidRPr="006E1DCE">
        <w:rPr>
          <w:rFonts w:asciiTheme="majorHAnsi" w:eastAsia="Times New Roman" w:hAnsiTheme="majorHAnsi" w:cs="Times New Roman"/>
          <w:color w:val="000000"/>
          <w:sz w:val="22"/>
          <w:szCs w:val="22"/>
        </w:rPr>
        <w:t>Zał. 8 Wykaz robót budowlanych</w:t>
      </w:r>
    </w:p>
    <w:bookmarkEnd w:id="2"/>
    <w:p w14:paraId="6863E2C5" w14:textId="4EB4D26D" w:rsidR="006E1DCE" w:rsidRPr="006E1DCE" w:rsidRDefault="006E1DCE" w:rsidP="006E1DCE">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006E1DCE">
        <w:rPr>
          <w:rFonts w:asciiTheme="majorHAnsi" w:eastAsia="Times New Roman" w:hAnsiTheme="majorHAnsi" w:cs="Times New Roman"/>
          <w:color w:val="000000"/>
          <w:sz w:val="22"/>
          <w:szCs w:val="22"/>
        </w:rPr>
        <w:t xml:space="preserve">Zał. 9 Wykaz osób </w:t>
      </w:r>
      <w:r w:rsidR="00D25E94">
        <w:rPr>
          <w:rFonts w:asciiTheme="majorHAnsi" w:eastAsia="Times New Roman" w:hAnsiTheme="majorHAnsi" w:cs="Times New Roman"/>
          <w:color w:val="000000"/>
          <w:sz w:val="22"/>
          <w:szCs w:val="22"/>
        </w:rPr>
        <w:t xml:space="preserve">spełniających </w:t>
      </w:r>
      <w:r w:rsidRPr="006E1DCE">
        <w:rPr>
          <w:rFonts w:asciiTheme="majorHAnsi" w:eastAsia="Times New Roman" w:hAnsiTheme="majorHAnsi" w:cs="Times New Roman"/>
          <w:color w:val="000000"/>
          <w:sz w:val="22"/>
          <w:szCs w:val="22"/>
        </w:rPr>
        <w:t>warunek</w:t>
      </w:r>
    </w:p>
    <w:p w14:paraId="5AFF841E" w14:textId="5A4E3CE2" w:rsidR="006E1DCE" w:rsidRPr="006E1DCE" w:rsidRDefault="006E1DCE" w:rsidP="31084341">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r w:rsidRPr="31084341">
        <w:rPr>
          <w:rFonts w:asciiTheme="majorHAnsi" w:eastAsia="Times New Roman" w:hAnsiTheme="majorHAnsi" w:cs="Times New Roman"/>
          <w:color w:val="000000" w:themeColor="text1"/>
          <w:sz w:val="22"/>
          <w:szCs w:val="22"/>
        </w:rPr>
        <w:t>Zał. 10 Wykaz osób</w:t>
      </w:r>
      <w:r w:rsidR="0DBBE36D" w:rsidRPr="31084341">
        <w:rPr>
          <w:rFonts w:asciiTheme="majorHAnsi" w:eastAsia="Times New Roman" w:hAnsiTheme="majorHAnsi" w:cs="Times New Roman"/>
          <w:color w:val="000000" w:themeColor="text1"/>
          <w:sz w:val="22"/>
          <w:szCs w:val="22"/>
        </w:rPr>
        <w:t xml:space="preserve"> na potwierdzenie kryterium</w:t>
      </w:r>
    </w:p>
    <w:p w14:paraId="063CF902" w14:textId="7414E4AF" w:rsidR="003E7139" w:rsidRPr="00DF3DED" w:rsidRDefault="003E7139" w:rsidP="00DF3DED">
      <w:pPr>
        <w:pBdr>
          <w:top w:val="nil"/>
          <w:left w:val="nil"/>
          <w:bottom w:val="nil"/>
          <w:right w:val="nil"/>
          <w:between w:val="nil"/>
        </w:pBdr>
        <w:spacing w:after="0" w:line="276" w:lineRule="auto"/>
        <w:jc w:val="both"/>
        <w:rPr>
          <w:rFonts w:asciiTheme="majorHAnsi" w:eastAsia="Times New Roman" w:hAnsiTheme="majorHAnsi" w:cs="Times New Roman"/>
          <w:color w:val="000000"/>
          <w:sz w:val="22"/>
          <w:szCs w:val="22"/>
        </w:rPr>
      </w:pPr>
    </w:p>
    <w:sectPr w:rsidR="003E7139" w:rsidRPr="00DF3DED">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50E43" w14:textId="77777777" w:rsidR="003500B2" w:rsidRDefault="003500B2" w:rsidP="00E70A68">
      <w:pPr>
        <w:spacing w:after="0" w:line="240" w:lineRule="auto"/>
      </w:pPr>
      <w:r>
        <w:separator/>
      </w:r>
    </w:p>
  </w:endnote>
  <w:endnote w:type="continuationSeparator" w:id="0">
    <w:p w14:paraId="7C22C251" w14:textId="77777777" w:rsidR="003500B2" w:rsidRDefault="003500B2" w:rsidP="00E70A68">
      <w:pPr>
        <w:spacing w:after="0" w:line="240" w:lineRule="auto"/>
      </w:pPr>
      <w:r>
        <w:continuationSeparator/>
      </w:r>
    </w:p>
  </w:endnote>
  <w:endnote w:type="continuationNotice" w:id="1">
    <w:p w14:paraId="0DA9737B" w14:textId="77777777" w:rsidR="003500B2" w:rsidRDefault="00350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charset w:val="00"/>
    <w:family w:val="swiss"/>
    <w:pitch w:val="default"/>
    <w:sig w:usb0="00000007" w:usb1="00000000" w:usb2="00000000" w:usb3="00000000" w:csb0="00000003" w:csb1="00000000"/>
  </w:font>
  <w:font w:name="Calibri-Italic">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EndPr/>
    <w:sdtContent>
      <w:p w14:paraId="3BBB9086" w14:textId="47A1AE3D" w:rsidR="00E70A68" w:rsidRPr="000A5896" w:rsidRDefault="00E70A68" w:rsidP="000A5896">
        <w:pPr>
          <w:pStyle w:val="Stopka"/>
          <w:jc w:val="center"/>
          <w:rPr>
            <w:sz w:val="20"/>
            <w:szCs w:val="20"/>
          </w:rPr>
        </w:pPr>
        <w:r w:rsidRPr="000A5896">
          <w:rPr>
            <w:sz w:val="20"/>
            <w:szCs w:val="20"/>
          </w:rPr>
          <w:fldChar w:fldCharType="begin"/>
        </w:r>
        <w:r w:rsidRPr="000A5896">
          <w:rPr>
            <w:sz w:val="20"/>
            <w:szCs w:val="20"/>
          </w:rPr>
          <w:instrText>PAGE   \* MERGEFORMAT</w:instrText>
        </w:r>
        <w:r w:rsidRPr="000A5896">
          <w:rPr>
            <w:sz w:val="20"/>
            <w:szCs w:val="20"/>
          </w:rPr>
          <w:fldChar w:fldCharType="separate"/>
        </w:r>
        <w:r w:rsidR="002260FD" w:rsidRPr="000A5896">
          <w:rPr>
            <w:noProof/>
            <w:sz w:val="20"/>
            <w:szCs w:val="20"/>
          </w:rPr>
          <w:t>17</w:t>
        </w:r>
        <w:r w:rsidRPr="000A5896">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F3A10" w14:textId="77777777" w:rsidR="003500B2" w:rsidRDefault="003500B2" w:rsidP="00E70A68">
      <w:pPr>
        <w:spacing w:after="0" w:line="240" w:lineRule="auto"/>
      </w:pPr>
      <w:r>
        <w:separator/>
      </w:r>
    </w:p>
  </w:footnote>
  <w:footnote w:type="continuationSeparator" w:id="0">
    <w:p w14:paraId="63BB0309" w14:textId="77777777" w:rsidR="003500B2" w:rsidRDefault="003500B2" w:rsidP="00E70A68">
      <w:pPr>
        <w:spacing w:after="0" w:line="240" w:lineRule="auto"/>
      </w:pPr>
      <w:r>
        <w:continuationSeparator/>
      </w:r>
    </w:p>
  </w:footnote>
  <w:footnote w:type="continuationNotice" w:id="1">
    <w:p w14:paraId="2C2A688B" w14:textId="77777777" w:rsidR="003500B2" w:rsidRDefault="003500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1592E270" w:rsidR="00E70A68" w:rsidRDefault="00667924" w:rsidP="00667924">
    <w:pPr>
      <w:tabs>
        <w:tab w:val="left" w:pos="3420"/>
      </w:tabs>
    </w:pPr>
    <w:r>
      <w:rPr>
        <w:noProof/>
      </w:rPr>
      <w:drawing>
        <wp:inline distT="0" distB="0" distL="0" distR="0" wp14:anchorId="30F10678" wp14:editId="5CEF10DB">
          <wp:extent cx="5760720" cy="574040"/>
          <wp:effectExtent l="0" t="0" r="0" b="0"/>
          <wp:docPr id="14402293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2E5"/>
    <w:multiLevelType w:val="hybridMultilevel"/>
    <w:tmpl w:val="30FA5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8A7CC3"/>
    <w:multiLevelType w:val="multilevel"/>
    <w:tmpl w:val="72905C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A522B3"/>
    <w:multiLevelType w:val="multilevel"/>
    <w:tmpl w:val="72905C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8F1B4B"/>
    <w:multiLevelType w:val="multilevel"/>
    <w:tmpl w:val="72905C8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0012A11"/>
    <w:multiLevelType w:val="multilevel"/>
    <w:tmpl w:val="72905C8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296CDB"/>
    <w:multiLevelType w:val="multilevel"/>
    <w:tmpl w:val="7290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F01163"/>
    <w:multiLevelType w:val="multilevel"/>
    <w:tmpl w:val="72905C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10" w15:restartNumberingAfterBreak="0">
    <w:nsid w:val="1BEC6DC9"/>
    <w:multiLevelType w:val="multilevel"/>
    <w:tmpl w:val="72905C8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0118A"/>
    <w:multiLevelType w:val="multilevel"/>
    <w:tmpl w:val="339411C4"/>
    <w:lvl w:ilvl="0">
      <w:start w:val="11"/>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EB7C46"/>
    <w:multiLevelType w:val="hybridMultilevel"/>
    <w:tmpl w:val="9CF25F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8A42A7"/>
    <w:multiLevelType w:val="multilevel"/>
    <w:tmpl w:val="868A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5" w15:restartNumberingAfterBreak="0">
    <w:nsid w:val="2EF932C2"/>
    <w:multiLevelType w:val="multilevel"/>
    <w:tmpl w:val="7290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6A43B2"/>
    <w:multiLevelType w:val="multilevel"/>
    <w:tmpl w:val="72905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7245D5"/>
    <w:multiLevelType w:val="multilevel"/>
    <w:tmpl w:val="40D457A8"/>
    <w:lvl w:ilvl="0">
      <w:start w:val="7"/>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FC7F7F"/>
    <w:multiLevelType w:val="multilevel"/>
    <w:tmpl w:val="F54CF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4653DD"/>
    <w:multiLevelType w:val="multilevel"/>
    <w:tmpl w:val="72905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D46EE8"/>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1" w15:restartNumberingAfterBreak="0">
    <w:nsid w:val="38097970"/>
    <w:multiLevelType w:val="multilevel"/>
    <w:tmpl w:val="72905C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24"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25" w15:restartNumberingAfterBreak="0">
    <w:nsid w:val="3F4D3017"/>
    <w:multiLevelType w:val="multilevel"/>
    <w:tmpl w:val="29EC971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7"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ED75C3"/>
    <w:multiLevelType w:val="multilevel"/>
    <w:tmpl w:val="0F466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0D2174"/>
    <w:multiLevelType w:val="multilevel"/>
    <w:tmpl w:val="72905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A15959"/>
    <w:multiLevelType w:val="multilevel"/>
    <w:tmpl w:val="72905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499C5A"/>
    <w:multiLevelType w:val="hybridMultilevel"/>
    <w:tmpl w:val="78A266C0"/>
    <w:lvl w:ilvl="0" w:tplc="3D80ACAA">
      <w:start w:val="1"/>
      <w:numFmt w:val="bullet"/>
      <w:lvlText w:val=""/>
      <w:lvlJc w:val="left"/>
      <w:pPr>
        <w:ind w:left="720" w:hanging="360"/>
      </w:pPr>
      <w:rPr>
        <w:rFonts w:ascii="Symbol" w:hAnsi="Symbol" w:hint="default"/>
      </w:rPr>
    </w:lvl>
    <w:lvl w:ilvl="1" w:tplc="A74A5080">
      <w:start w:val="1"/>
      <w:numFmt w:val="bullet"/>
      <w:lvlText w:val="o"/>
      <w:lvlJc w:val="left"/>
      <w:pPr>
        <w:ind w:left="1440" w:hanging="360"/>
      </w:pPr>
      <w:rPr>
        <w:rFonts w:ascii="Courier New" w:hAnsi="Courier New" w:hint="default"/>
      </w:rPr>
    </w:lvl>
    <w:lvl w:ilvl="2" w:tplc="A44811F0">
      <w:start w:val="1"/>
      <w:numFmt w:val="bullet"/>
      <w:lvlText w:val=""/>
      <w:lvlJc w:val="left"/>
      <w:pPr>
        <w:ind w:left="2160" w:hanging="360"/>
      </w:pPr>
      <w:rPr>
        <w:rFonts w:ascii="Wingdings" w:hAnsi="Wingdings" w:hint="default"/>
      </w:rPr>
    </w:lvl>
    <w:lvl w:ilvl="3" w:tplc="9698F1CE">
      <w:start w:val="1"/>
      <w:numFmt w:val="bullet"/>
      <w:lvlText w:val=""/>
      <w:lvlJc w:val="left"/>
      <w:pPr>
        <w:ind w:left="2880" w:hanging="360"/>
      </w:pPr>
      <w:rPr>
        <w:rFonts w:ascii="Symbol" w:hAnsi="Symbol" w:hint="default"/>
      </w:rPr>
    </w:lvl>
    <w:lvl w:ilvl="4" w:tplc="1436C91E">
      <w:start w:val="1"/>
      <w:numFmt w:val="bullet"/>
      <w:lvlText w:val="o"/>
      <w:lvlJc w:val="left"/>
      <w:pPr>
        <w:ind w:left="3600" w:hanging="360"/>
      </w:pPr>
      <w:rPr>
        <w:rFonts w:ascii="Courier New" w:hAnsi="Courier New" w:hint="default"/>
      </w:rPr>
    </w:lvl>
    <w:lvl w:ilvl="5" w:tplc="2BCCA24A">
      <w:start w:val="1"/>
      <w:numFmt w:val="bullet"/>
      <w:lvlText w:val=""/>
      <w:lvlJc w:val="left"/>
      <w:pPr>
        <w:ind w:left="4320" w:hanging="360"/>
      </w:pPr>
      <w:rPr>
        <w:rFonts w:ascii="Wingdings" w:hAnsi="Wingdings" w:hint="default"/>
      </w:rPr>
    </w:lvl>
    <w:lvl w:ilvl="6" w:tplc="6534EA7E">
      <w:start w:val="1"/>
      <w:numFmt w:val="bullet"/>
      <w:lvlText w:val=""/>
      <w:lvlJc w:val="left"/>
      <w:pPr>
        <w:ind w:left="5040" w:hanging="360"/>
      </w:pPr>
      <w:rPr>
        <w:rFonts w:ascii="Symbol" w:hAnsi="Symbol" w:hint="default"/>
      </w:rPr>
    </w:lvl>
    <w:lvl w:ilvl="7" w:tplc="97B2EE6C">
      <w:start w:val="1"/>
      <w:numFmt w:val="bullet"/>
      <w:lvlText w:val="o"/>
      <w:lvlJc w:val="left"/>
      <w:pPr>
        <w:ind w:left="5760" w:hanging="360"/>
      </w:pPr>
      <w:rPr>
        <w:rFonts w:ascii="Courier New" w:hAnsi="Courier New" w:hint="default"/>
      </w:rPr>
    </w:lvl>
    <w:lvl w:ilvl="8" w:tplc="3A5C5C6C">
      <w:start w:val="1"/>
      <w:numFmt w:val="bullet"/>
      <w:lvlText w:val=""/>
      <w:lvlJc w:val="left"/>
      <w:pPr>
        <w:ind w:left="6480" w:hanging="360"/>
      </w:pPr>
      <w:rPr>
        <w:rFonts w:ascii="Wingdings" w:hAnsi="Wingdings" w:hint="default"/>
      </w:rPr>
    </w:lvl>
  </w:abstractNum>
  <w:abstractNum w:abstractNumId="32" w15:restartNumberingAfterBreak="0">
    <w:nsid w:val="563D2410"/>
    <w:multiLevelType w:val="multilevel"/>
    <w:tmpl w:val="72905C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D54BCE"/>
    <w:multiLevelType w:val="hybridMultilevel"/>
    <w:tmpl w:val="1D56D13C"/>
    <w:lvl w:ilvl="0" w:tplc="04150017">
      <w:start w:val="1"/>
      <w:numFmt w:val="lowerLetter"/>
      <w:pStyle w:val="BodyText2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9485BBD"/>
    <w:multiLevelType w:val="hybridMultilevel"/>
    <w:tmpl w:val="59E05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133206"/>
    <w:multiLevelType w:val="hybridMultilevel"/>
    <w:tmpl w:val="BDA26332"/>
    <w:lvl w:ilvl="0" w:tplc="00E21C9C">
      <w:start w:val="1"/>
      <w:numFmt w:val="upperRoman"/>
      <w:lvlText w:val="%1."/>
      <w:lvlJc w:val="right"/>
      <w:pPr>
        <w:ind w:left="720" w:hanging="360"/>
      </w:pPr>
    </w:lvl>
    <w:lvl w:ilvl="1" w:tplc="DEDAD8A0">
      <w:start w:val="1"/>
      <w:numFmt w:val="upperRoman"/>
      <w:lvlText w:val="%2."/>
      <w:lvlJc w:val="right"/>
      <w:pPr>
        <w:ind w:left="720" w:hanging="360"/>
      </w:pPr>
    </w:lvl>
    <w:lvl w:ilvl="2" w:tplc="197634D4">
      <w:start w:val="1"/>
      <w:numFmt w:val="upperRoman"/>
      <w:lvlText w:val="%3."/>
      <w:lvlJc w:val="right"/>
      <w:pPr>
        <w:ind w:left="720" w:hanging="360"/>
      </w:pPr>
    </w:lvl>
    <w:lvl w:ilvl="3" w:tplc="15D01498">
      <w:start w:val="1"/>
      <w:numFmt w:val="upperRoman"/>
      <w:lvlText w:val="%4."/>
      <w:lvlJc w:val="right"/>
      <w:pPr>
        <w:ind w:left="720" w:hanging="360"/>
      </w:pPr>
    </w:lvl>
    <w:lvl w:ilvl="4" w:tplc="728495D8">
      <w:start w:val="1"/>
      <w:numFmt w:val="upperRoman"/>
      <w:lvlText w:val="%5."/>
      <w:lvlJc w:val="right"/>
      <w:pPr>
        <w:ind w:left="720" w:hanging="360"/>
      </w:pPr>
    </w:lvl>
    <w:lvl w:ilvl="5" w:tplc="F7F2866A">
      <w:start w:val="1"/>
      <w:numFmt w:val="upperRoman"/>
      <w:lvlText w:val="%6."/>
      <w:lvlJc w:val="right"/>
      <w:pPr>
        <w:ind w:left="720" w:hanging="360"/>
      </w:pPr>
    </w:lvl>
    <w:lvl w:ilvl="6" w:tplc="2E3647CA">
      <w:start w:val="1"/>
      <w:numFmt w:val="upperRoman"/>
      <w:lvlText w:val="%7."/>
      <w:lvlJc w:val="right"/>
      <w:pPr>
        <w:ind w:left="720" w:hanging="360"/>
      </w:pPr>
    </w:lvl>
    <w:lvl w:ilvl="7" w:tplc="8C1CA9DE">
      <w:start w:val="1"/>
      <w:numFmt w:val="upperRoman"/>
      <w:lvlText w:val="%8."/>
      <w:lvlJc w:val="right"/>
      <w:pPr>
        <w:ind w:left="720" w:hanging="360"/>
      </w:pPr>
    </w:lvl>
    <w:lvl w:ilvl="8" w:tplc="4030058A">
      <w:start w:val="1"/>
      <w:numFmt w:val="upperRoman"/>
      <w:lvlText w:val="%9."/>
      <w:lvlJc w:val="right"/>
      <w:pPr>
        <w:ind w:left="720" w:hanging="360"/>
      </w:pPr>
    </w:lvl>
  </w:abstractNum>
  <w:abstractNum w:abstractNumId="38" w15:restartNumberingAfterBreak="0">
    <w:nsid w:val="5C5D26A7"/>
    <w:multiLevelType w:val="multilevel"/>
    <w:tmpl w:val="72905C8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C61349C"/>
    <w:multiLevelType w:val="multilevel"/>
    <w:tmpl w:val="339411C4"/>
    <w:lvl w:ilvl="0">
      <w:start w:val="11"/>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C7C57E9"/>
    <w:multiLevelType w:val="multilevel"/>
    <w:tmpl w:val="339411C4"/>
    <w:lvl w:ilvl="0">
      <w:start w:val="11"/>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D746B6E"/>
    <w:multiLevelType w:val="multilevel"/>
    <w:tmpl w:val="340C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8B512F"/>
    <w:multiLevelType w:val="multilevel"/>
    <w:tmpl w:val="72905C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3D4FE6"/>
    <w:multiLevelType w:val="multilevel"/>
    <w:tmpl w:val="72905C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C010DB"/>
    <w:multiLevelType w:val="multilevel"/>
    <w:tmpl w:val="8618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503EAA"/>
    <w:multiLevelType w:val="multilevel"/>
    <w:tmpl w:val="8B8A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8BA7FBD"/>
    <w:multiLevelType w:val="multilevel"/>
    <w:tmpl w:val="D2385ED4"/>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6FCB1923"/>
    <w:multiLevelType w:val="multilevel"/>
    <w:tmpl w:val="72905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13C4E7B"/>
    <w:multiLevelType w:val="hybridMultilevel"/>
    <w:tmpl w:val="27762A74"/>
    <w:lvl w:ilvl="0" w:tplc="F0BE5A72">
      <w:start w:val="1"/>
      <w:numFmt w:val="decimal"/>
      <w:lvlText w:val="%1."/>
      <w:lvlJc w:val="left"/>
      <w:pPr>
        <w:ind w:left="720" w:hanging="360"/>
      </w:pPr>
    </w:lvl>
    <w:lvl w:ilvl="1" w:tplc="34EA7094">
      <w:start w:val="1"/>
      <w:numFmt w:val="decimal"/>
      <w:lvlText w:val="%2."/>
      <w:lvlJc w:val="left"/>
      <w:pPr>
        <w:ind w:left="720" w:hanging="360"/>
      </w:pPr>
    </w:lvl>
    <w:lvl w:ilvl="2" w:tplc="3B8E034C">
      <w:start w:val="1"/>
      <w:numFmt w:val="decimal"/>
      <w:lvlText w:val="%3."/>
      <w:lvlJc w:val="left"/>
      <w:pPr>
        <w:ind w:left="720" w:hanging="360"/>
      </w:pPr>
    </w:lvl>
    <w:lvl w:ilvl="3" w:tplc="C792AA7E">
      <w:start w:val="1"/>
      <w:numFmt w:val="decimal"/>
      <w:lvlText w:val="%4."/>
      <w:lvlJc w:val="left"/>
      <w:pPr>
        <w:ind w:left="720" w:hanging="360"/>
      </w:pPr>
    </w:lvl>
    <w:lvl w:ilvl="4" w:tplc="115673C8">
      <w:start w:val="1"/>
      <w:numFmt w:val="decimal"/>
      <w:lvlText w:val="%5."/>
      <w:lvlJc w:val="left"/>
      <w:pPr>
        <w:ind w:left="720" w:hanging="360"/>
      </w:pPr>
    </w:lvl>
    <w:lvl w:ilvl="5" w:tplc="5F3CE506">
      <w:start w:val="1"/>
      <w:numFmt w:val="decimal"/>
      <w:lvlText w:val="%6."/>
      <w:lvlJc w:val="left"/>
      <w:pPr>
        <w:ind w:left="720" w:hanging="360"/>
      </w:pPr>
    </w:lvl>
    <w:lvl w:ilvl="6" w:tplc="B00A219E">
      <w:start w:val="1"/>
      <w:numFmt w:val="decimal"/>
      <w:lvlText w:val="%7."/>
      <w:lvlJc w:val="left"/>
      <w:pPr>
        <w:ind w:left="720" w:hanging="360"/>
      </w:pPr>
    </w:lvl>
    <w:lvl w:ilvl="7" w:tplc="11F8AB48">
      <w:start w:val="1"/>
      <w:numFmt w:val="decimal"/>
      <w:lvlText w:val="%8."/>
      <w:lvlJc w:val="left"/>
      <w:pPr>
        <w:ind w:left="720" w:hanging="360"/>
      </w:pPr>
    </w:lvl>
    <w:lvl w:ilvl="8" w:tplc="96D4BB7A">
      <w:start w:val="1"/>
      <w:numFmt w:val="decimal"/>
      <w:lvlText w:val="%9."/>
      <w:lvlJc w:val="left"/>
      <w:pPr>
        <w:ind w:left="720" w:hanging="360"/>
      </w:pPr>
    </w:lvl>
  </w:abstractNum>
  <w:abstractNum w:abstractNumId="50"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A61ECE"/>
    <w:multiLevelType w:val="multilevel"/>
    <w:tmpl w:val="72905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9B61FCD"/>
    <w:multiLevelType w:val="hybridMultilevel"/>
    <w:tmpl w:val="B518D3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DA2733"/>
    <w:multiLevelType w:val="hybridMultilevel"/>
    <w:tmpl w:val="EC785FBC"/>
    <w:lvl w:ilvl="0" w:tplc="10FE3EF2">
      <w:start w:val="1"/>
      <w:numFmt w:val="bullet"/>
      <w:lvlText w:val=""/>
      <w:lvlJc w:val="left"/>
      <w:pPr>
        <w:ind w:left="720" w:hanging="360"/>
      </w:pPr>
      <w:rPr>
        <w:rFonts w:ascii="Symbol" w:hAnsi="Symbol" w:hint="default"/>
      </w:rPr>
    </w:lvl>
    <w:lvl w:ilvl="1" w:tplc="1E6C5B74">
      <w:start w:val="1"/>
      <w:numFmt w:val="bullet"/>
      <w:lvlText w:val="o"/>
      <w:lvlJc w:val="left"/>
      <w:pPr>
        <w:ind w:left="1440" w:hanging="360"/>
      </w:pPr>
      <w:rPr>
        <w:rFonts w:ascii="Courier New" w:hAnsi="Courier New" w:hint="default"/>
      </w:rPr>
    </w:lvl>
    <w:lvl w:ilvl="2" w:tplc="017EBFFE">
      <w:start w:val="1"/>
      <w:numFmt w:val="bullet"/>
      <w:lvlText w:val=""/>
      <w:lvlJc w:val="left"/>
      <w:pPr>
        <w:ind w:left="2160" w:hanging="360"/>
      </w:pPr>
      <w:rPr>
        <w:rFonts w:ascii="Wingdings" w:hAnsi="Wingdings" w:hint="default"/>
      </w:rPr>
    </w:lvl>
    <w:lvl w:ilvl="3" w:tplc="1A8A7C60">
      <w:start w:val="1"/>
      <w:numFmt w:val="bullet"/>
      <w:lvlText w:val=""/>
      <w:lvlJc w:val="left"/>
      <w:pPr>
        <w:ind w:left="2880" w:hanging="360"/>
      </w:pPr>
      <w:rPr>
        <w:rFonts w:ascii="Symbol" w:hAnsi="Symbol" w:hint="default"/>
      </w:rPr>
    </w:lvl>
    <w:lvl w:ilvl="4" w:tplc="DF14AB2E">
      <w:start w:val="1"/>
      <w:numFmt w:val="bullet"/>
      <w:lvlText w:val="o"/>
      <w:lvlJc w:val="left"/>
      <w:pPr>
        <w:ind w:left="3600" w:hanging="360"/>
      </w:pPr>
      <w:rPr>
        <w:rFonts w:ascii="Courier New" w:hAnsi="Courier New" w:hint="default"/>
      </w:rPr>
    </w:lvl>
    <w:lvl w:ilvl="5" w:tplc="80FE15C0">
      <w:start w:val="1"/>
      <w:numFmt w:val="bullet"/>
      <w:lvlText w:val=""/>
      <w:lvlJc w:val="left"/>
      <w:pPr>
        <w:ind w:left="4320" w:hanging="360"/>
      </w:pPr>
      <w:rPr>
        <w:rFonts w:ascii="Wingdings" w:hAnsi="Wingdings" w:hint="default"/>
      </w:rPr>
    </w:lvl>
    <w:lvl w:ilvl="6" w:tplc="EC2A9112">
      <w:start w:val="1"/>
      <w:numFmt w:val="bullet"/>
      <w:lvlText w:val=""/>
      <w:lvlJc w:val="left"/>
      <w:pPr>
        <w:ind w:left="5040" w:hanging="360"/>
      </w:pPr>
      <w:rPr>
        <w:rFonts w:ascii="Symbol" w:hAnsi="Symbol" w:hint="default"/>
      </w:rPr>
    </w:lvl>
    <w:lvl w:ilvl="7" w:tplc="DC9E2408">
      <w:start w:val="1"/>
      <w:numFmt w:val="bullet"/>
      <w:lvlText w:val="o"/>
      <w:lvlJc w:val="left"/>
      <w:pPr>
        <w:ind w:left="5760" w:hanging="360"/>
      </w:pPr>
      <w:rPr>
        <w:rFonts w:ascii="Courier New" w:hAnsi="Courier New" w:hint="default"/>
      </w:rPr>
    </w:lvl>
    <w:lvl w:ilvl="8" w:tplc="CD1407F6">
      <w:start w:val="1"/>
      <w:numFmt w:val="bullet"/>
      <w:lvlText w:val=""/>
      <w:lvlJc w:val="left"/>
      <w:pPr>
        <w:ind w:left="6480" w:hanging="360"/>
      </w:pPr>
      <w:rPr>
        <w:rFonts w:ascii="Wingdings" w:hAnsi="Wingdings" w:hint="default"/>
      </w:rPr>
    </w:lvl>
  </w:abstractNum>
  <w:abstractNum w:abstractNumId="54" w15:restartNumberingAfterBreak="0">
    <w:nsid w:val="7AD7F39B"/>
    <w:multiLevelType w:val="hybridMultilevel"/>
    <w:tmpl w:val="DD3E0EE0"/>
    <w:lvl w:ilvl="0" w:tplc="11B0F9F8">
      <w:start w:val="1"/>
      <w:numFmt w:val="bullet"/>
      <w:lvlText w:val=""/>
      <w:lvlJc w:val="left"/>
      <w:pPr>
        <w:ind w:left="720" w:hanging="360"/>
      </w:pPr>
      <w:rPr>
        <w:rFonts w:ascii="Symbol" w:hAnsi="Symbol" w:hint="default"/>
      </w:rPr>
    </w:lvl>
    <w:lvl w:ilvl="1" w:tplc="4C223E02">
      <w:start w:val="1"/>
      <w:numFmt w:val="bullet"/>
      <w:lvlText w:val="o"/>
      <w:lvlJc w:val="left"/>
      <w:pPr>
        <w:ind w:left="1440" w:hanging="360"/>
      </w:pPr>
      <w:rPr>
        <w:rFonts w:ascii="Courier New" w:hAnsi="Courier New" w:hint="default"/>
      </w:rPr>
    </w:lvl>
    <w:lvl w:ilvl="2" w:tplc="503C7C68">
      <w:start w:val="1"/>
      <w:numFmt w:val="bullet"/>
      <w:lvlText w:val=""/>
      <w:lvlJc w:val="left"/>
      <w:pPr>
        <w:ind w:left="2160" w:hanging="360"/>
      </w:pPr>
      <w:rPr>
        <w:rFonts w:ascii="Wingdings" w:hAnsi="Wingdings" w:hint="default"/>
      </w:rPr>
    </w:lvl>
    <w:lvl w:ilvl="3" w:tplc="07687712">
      <w:start w:val="1"/>
      <w:numFmt w:val="bullet"/>
      <w:lvlText w:val=""/>
      <w:lvlJc w:val="left"/>
      <w:pPr>
        <w:ind w:left="2880" w:hanging="360"/>
      </w:pPr>
      <w:rPr>
        <w:rFonts w:ascii="Symbol" w:hAnsi="Symbol" w:hint="default"/>
      </w:rPr>
    </w:lvl>
    <w:lvl w:ilvl="4" w:tplc="862832E0">
      <w:start w:val="1"/>
      <w:numFmt w:val="bullet"/>
      <w:lvlText w:val="o"/>
      <w:lvlJc w:val="left"/>
      <w:pPr>
        <w:ind w:left="3600" w:hanging="360"/>
      </w:pPr>
      <w:rPr>
        <w:rFonts w:ascii="Courier New" w:hAnsi="Courier New" w:hint="default"/>
      </w:rPr>
    </w:lvl>
    <w:lvl w:ilvl="5" w:tplc="0EC4E54C">
      <w:start w:val="1"/>
      <w:numFmt w:val="bullet"/>
      <w:lvlText w:val=""/>
      <w:lvlJc w:val="left"/>
      <w:pPr>
        <w:ind w:left="4320" w:hanging="360"/>
      </w:pPr>
      <w:rPr>
        <w:rFonts w:ascii="Wingdings" w:hAnsi="Wingdings" w:hint="default"/>
      </w:rPr>
    </w:lvl>
    <w:lvl w:ilvl="6" w:tplc="4B58EA90">
      <w:start w:val="1"/>
      <w:numFmt w:val="bullet"/>
      <w:lvlText w:val=""/>
      <w:lvlJc w:val="left"/>
      <w:pPr>
        <w:ind w:left="5040" w:hanging="360"/>
      </w:pPr>
      <w:rPr>
        <w:rFonts w:ascii="Symbol" w:hAnsi="Symbol" w:hint="default"/>
      </w:rPr>
    </w:lvl>
    <w:lvl w:ilvl="7" w:tplc="38B6F69A">
      <w:start w:val="1"/>
      <w:numFmt w:val="bullet"/>
      <w:lvlText w:val="o"/>
      <w:lvlJc w:val="left"/>
      <w:pPr>
        <w:ind w:left="5760" w:hanging="360"/>
      </w:pPr>
      <w:rPr>
        <w:rFonts w:ascii="Courier New" w:hAnsi="Courier New" w:hint="default"/>
      </w:rPr>
    </w:lvl>
    <w:lvl w:ilvl="8" w:tplc="2BD4EA1E">
      <w:start w:val="1"/>
      <w:numFmt w:val="bullet"/>
      <w:lvlText w:val=""/>
      <w:lvlJc w:val="left"/>
      <w:pPr>
        <w:ind w:left="6480" w:hanging="360"/>
      </w:pPr>
      <w:rPr>
        <w:rFonts w:ascii="Wingdings" w:hAnsi="Wingdings" w:hint="default"/>
      </w:rPr>
    </w:lvl>
  </w:abstractNum>
  <w:abstractNum w:abstractNumId="55" w15:restartNumberingAfterBreak="0">
    <w:nsid w:val="7E9E54FF"/>
    <w:multiLevelType w:val="multilevel"/>
    <w:tmpl w:val="72905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2418893">
    <w:abstractNumId w:val="47"/>
  </w:num>
  <w:num w:numId="2" w16cid:durableId="162279332">
    <w:abstractNumId w:val="31"/>
  </w:num>
  <w:num w:numId="3" w16cid:durableId="109667847">
    <w:abstractNumId w:val="54"/>
  </w:num>
  <w:num w:numId="4" w16cid:durableId="1319769747">
    <w:abstractNumId w:val="53"/>
  </w:num>
  <w:num w:numId="5" w16cid:durableId="126431909">
    <w:abstractNumId w:val="20"/>
  </w:num>
  <w:num w:numId="6" w16cid:durableId="193423746">
    <w:abstractNumId w:val="35"/>
  </w:num>
  <w:num w:numId="7" w16cid:durableId="1353653321">
    <w:abstractNumId w:val="3"/>
  </w:num>
  <w:num w:numId="8" w16cid:durableId="1354575445">
    <w:abstractNumId w:val="14"/>
  </w:num>
  <w:num w:numId="9" w16cid:durableId="136000294">
    <w:abstractNumId w:val="26"/>
  </w:num>
  <w:num w:numId="10" w16cid:durableId="171722132">
    <w:abstractNumId w:val="9"/>
  </w:num>
  <w:num w:numId="11" w16cid:durableId="475419306">
    <w:abstractNumId w:val="46"/>
  </w:num>
  <w:num w:numId="12" w16cid:durableId="710570112">
    <w:abstractNumId w:val="22"/>
  </w:num>
  <w:num w:numId="13" w16cid:durableId="1659188886">
    <w:abstractNumId w:val="27"/>
  </w:num>
  <w:num w:numId="14" w16cid:durableId="2130316047">
    <w:abstractNumId w:val="36"/>
  </w:num>
  <w:num w:numId="15" w16cid:durableId="130055103">
    <w:abstractNumId w:val="5"/>
  </w:num>
  <w:num w:numId="16" w16cid:durableId="17205178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0745145">
    <w:abstractNumId w:val="12"/>
  </w:num>
  <w:num w:numId="18" w16cid:durableId="746613088">
    <w:abstractNumId w:val="52"/>
  </w:num>
  <w:num w:numId="19" w16cid:durableId="852111599">
    <w:abstractNumId w:val="50"/>
  </w:num>
  <w:num w:numId="20" w16cid:durableId="1257131273">
    <w:abstractNumId w:val="23"/>
  </w:num>
  <w:num w:numId="21" w16cid:durableId="1296370905">
    <w:abstractNumId w:val="24"/>
  </w:num>
  <w:num w:numId="22" w16cid:durableId="1881942452">
    <w:abstractNumId w:val="37"/>
  </w:num>
  <w:num w:numId="23" w16cid:durableId="1649362711">
    <w:abstractNumId w:val="49"/>
  </w:num>
  <w:num w:numId="24" w16cid:durableId="2010595147">
    <w:abstractNumId w:val="41"/>
  </w:num>
  <w:num w:numId="25" w16cid:durableId="2083873181">
    <w:abstractNumId w:val="0"/>
  </w:num>
  <w:num w:numId="26" w16cid:durableId="2037731806">
    <w:abstractNumId w:val="28"/>
  </w:num>
  <w:num w:numId="27" w16cid:durableId="267275227">
    <w:abstractNumId w:val="44"/>
  </w:num>
  <w:num w:numId="28" w16cid:durableId="538512653">
    <w:abstractNumId w:val="45"/>
  </w:num>
  <w:num w:numId="29" w16cid:durableId="967392914">
    <w:abstractNumId w:val="18"/>
  </w:num>
  <w:num w:numId="30" w16cid:durableId="1378553514">
    <w:abstractNumId w:val="13"/>
  </w:num>
  <w:num w:numId="31" w16cid:durableId="2079286808">
    <w:abstractNumId w:val="25"/>
  </w:num>
  <w:num w:numId="32" w16cid:durableId="409928388">
    <w:abstractNumId w:val="48"/>
  </w:num>
  <w:num w:numId="33" w16cid:durableId="432677727">
    <w:abstractNumId w:val="29"/>
  </w:num>
  <w:num w:numId="34" w16cid:durableId="2033803718">
    <w:abstractNumId w:val="15"/>
  </w:num>
  <w:num w:numId="35" w16cid:durableId="2112581125">
    <w:abstractNumId w:val="21"/>
  </w:num>
  <w:num w:numId="36" w16cid:durableId="28994550">
    <w:abstractNumId w:val="51"/>
  </w:num>
  <w:num w:numId="37" w16cid:durableId="619533495">
    <w:abstractNumId w:val="1"/>
  </w:num>
  <w:num w:numId="38" w16cid:durableId="1294562643">
    <w:abstractNumId w:val="17"/>
  </w:num>
  <w:num w:numId="39" w16cid:durableId="1751081940">
    <w:abstractNumId w:val="30"/>
  </w:num>
  <w:num w:numId="40" w16cid:durableId="1991791829">
    <w:abstractNumId w:val="55"/>
  </w:num>
  <w:num w:numId="41" w16cid:durableId="2098213057">
    <w:abstractNumId w:val="19"/>
  </w:num>
  <w:num w:numId="42" w16cid:durableId="1767918915">
    <w:abstractNumId w:val="7"/>
  </w:num>
  <w:num w:numId="43" w16cid:durableId="1112476456">
    <w:abstractNumId w:val="32"/>
  </w:num>
  <w:num w:numId="44" w16cid:durableId="1316180395">
    <w:abstractNumId w:val="16"/>
  </w:num>
  <w:num w:numId="45" w16cid:durableId="755826867">
    <w:abstractNumId w:val="42"/>
  </w:num>
  <w:num w:numId="46" w16cid:durableId="1709136408">
    <w:abstractNumId w:val="2"/>
  </w:num>
  <w:num w:numId="47" w16cid:durableId="602424777">
    <w:abstractNumId w:val="8"/>
  </w:num>
  <w:num w:numId="48" w16cid:durableId="1733231789">
    <w:abstractNumId w:val="43"/>
  </w:num>
  <w:num w:numId="49" w16cid:durableId="861166243">
    <w:abstractNumId w:val="4"/>
  </w:num>
  <w:num w:numId="50" w16cid:durableId="1919093187">
    <w:abstractNumId w:val="39"/>
  </w:num>
  <w:num w:numId="51" w16cid:durableId="231349706">
    <w:abstractNumId w:val="10"/>
  </w:num>
  <w:num w:numId="52" w16cid:durableId="197739683">
    <w:abstractNumId w:val="6"/>
  </w:num>
  <w:num w:numId="53" w16cid:durableId="2088575224">
    <w:abstractNumId w:val="38"/>
  </w:num>
  <w:num w:numId="54" w16cid:durableId="69936970">
    <w:abstractNumId w:val="11"/>
  </w:num>
  <w:num w:numId="55" w16cid:durableId="1210268719">
    <w:abstractNumId w:val="40"/>
  </w:num>
  <w:num w:numId="56" w16cid:durableId="680547365">
    <w:abstractNumId w:val="34"/>
  </w:num>
  <w:num w:numId="57" w16cid:durableId="10072517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328B"/>
    <w:rsid w:val="00006DCB"/>
    <w:rsid w:val="00031658"/>
    <w:rsid w:val="00032CB6"/>
    <w:rsid w:val="00040EC6"/>
    <w:rsid w:val="00042642"/>
    <w:rsid w:val="00056927"/>
    <w:rsid w:val="00061B0F"/>
    <w:rsid w:val="000672E1"/>
    <w:rsid w:val="00080DED"/>
    <w:rsid w:val="00080F2A"/>
    <w:rsid w:val="000855BD"/>
    <w:rsid w:val="000863EC"/>
    <w:rsid w:val="00091E84"/>
    <w:rsid w:val="000923C7"/>
    <w:rsid w:val="00094832"/>
    <w:rsid w:val="000A26F4"/>
    <w:rsid w:val="000A5896"/>
    <w:rsid w:val="000A5D5C"/>
    <w:rsid w:val="000B2B2B"/>
    <w:rsid w:val="000B3E69"/>
    <w:rsid w:val="000B4D35"/>
    <w:rsid w:val="000B71FE"/>
    <w:rsid w:val="000C4573"/>
    <w:rsid w:val="000C7372"/>
    <w:rsid w:val="000C79EA"/>
    <w:rsid w:val="000D313C"/>
    <w:rsid w:val="000D532C"/>
    <w:rsid w:val="000E0079"/>
    <w:rsid w:val="000E4286"/>
    <w:rsid w:val="000E7FE8"/>
    <w:rsid w:val="000F03BE"/>
    <w:rsid w:val="000F53B9"/>
    <w:rsid w:val="00101052"/>
    <w:rsid w:val="00106AAF"/>
    <w:rsid w:val="00113CA6"/>
    <w:rsid w:val="0011603E"/>
    <w:rsid w:val="001176FB"/>
    <w:rsid w:val="00123959"/>
    <w:rsid w:val="00133617"/>
    <w:rsid w:val="00141381"/>
    <w:rsid w:val="001529CA"/>
    <w:rsid w:val="001534E8"/>
    <w:rsid w:val="00155A95"/>
    <w:rsid w:val="00170484"/>
    <w:rsid w:val="001739E0"/>
    <w:rsid w:val="00175535"/>
    <w:rsid w:val="00183435"/>
    <w:rsid w:val="001921DC"/>
    <w:rsid w:val="0019353C"/>
    <w:rsid w:val="0019402A"/>
    <w:rsid w:val="00195982"/>
    <w:rsid w:val="001A1929"/>
    <w:rsid w:val="001A226E"/>
    <w:rsid w:val="001A39FE"/>
    <w:rsid w:val="001A660F"/>
    <w:rsid w:val="001A7AB6"/>
    <w:rsid w:val="001B0937"/>
    <w:rsid w:val="001C2807"/>
    <w:rsid w:val="001C3945"/>
    <w:rsid w:val="001D5675"/>
    <w:rsid w:val="001D6FDE"/>
    <w:rsid w:val="001E1DA5"/>
    <w:rsid w:val="001E1EEB"/>
    <w:rsid w:val="001F0794"/>
    <w:rsid w:val="001F40B4"/>
    <w:rsid w:val="00202DD0"/>
    <w:rsid w:val="0020385F"/>
    <w:rsid w:val="00212333"/>
    <w:rsid w:val="00215EA2"/>
    <w:rsid w:val="00217F11"/>
    <w:rsid w:val="00224416"/>
    <w:rsid w:val="002260FD"/>
    <w:rsid w:val="00232A47"/>
    <w:rsid w:val="00235A95"/>
    <w:rsid w:val="00240B08"/>
    <w:rsid w:val="002429F3"/>
    <w:rsid w:val="0024471C"/>
    <w:rsid w:val="002513D5"/>
    <w:rsid w:val="002527FE"/>
    <w:rsid w:val="00254E77"/>
    <w:rsid w:val="002627A3"/>
    <w:rsid w:val="00263335"/>
    <w:rsid w:val="00274609"/>
    <w:rsid w:val="00276B8A"/>
    <w:rsid w:val="00276BA3"/>
    <w:rsid w:val="002788BA"/>
    <w:rsid w:val="0028281A"/>
    <w:rsid w:val="00283B77"/>
    <w:rsid w:val="002841C1"/>
    <w:rsid w:val="002847DD"/>
    <w:rsid w:val="002849CD"/>
    <w:rsid w:val="00285D90"/>
    <w:rsid w:val="00286B72"/>
    <w:rsid w:val="00293C08"/>
    <w:rsid w:val="002A4368"/>
    <w:rsid w:val="002B207C"/>
    <w:rsid w:val="002C5636"/>
    <w:rsid w:val="002C5D37"/>
    <w:rsid w:val="002C5F38"/>
    <w:rsid w:val="002E4651"/>
    <w:rsid w:val="002E5B99"/>
    <w:rsid w:val="002F5136"/>
    <w:rsid w:val="003011BC"/>
    <w:rsid w:val="0031058A"/>
    <w:rsid w:val="00312D0C"/>
    <w:rsid w:val="003250D9"/>
    <w:rsid w:val="003275F0"/>
    <w:rsid w:val="0033296A"/>
    <w:rsid w:val="003343B7"/>
    <w:rsid w:val="003405C9"/>
    <w:rsid w:val="00340EE7"/>
    <w:rsid w:val="00340F28"/>
    <w:rsid w:val="0034275B"/>
    <w:rsid w:val="003500B2"/>
    <w:rsid w:val="0035076F"/>
    <w:rsid w:val="003521AD"/>
    <w:rsid w:val="00352220"/>
    <w:rsid w:val="00361080"/>
    <w:rsid w:val="003704D0"/>
    <w:rsid w:val="00375E2B"/>
    <w:rsid w:val="0038197A"/>
    <w:rsid w:val="0038519B"/>
    <w:rsid w:val="00385872"/>
    <w:rsid w:val="00390D75"/>
    <w:rsid w:val="00393391"/>
    <w:rsid w:val="00396929"/>
    <w:rsid w:val="003B2476"/>
    <w:rsid w:val="003B593C"/>
    <w:rsid w:val="003B6F30"/>
    <w:rsid w:val="003B7043"/>
    <w:rsid w:val="003C19A1"/>
    <w:rsid w:val="003C4761"/>
    <w:rsid w:val="003C5F4F"/>
    <w:rsid w:val="003C6C52"/>
    <w:rsid w:val="003C784E"/>
    <w:rsid w:val="003D6B9F"/>
    <w:rsid w:val="003D721F"/>
    <w:rsid w:val="003D7621"/>
    <w:rsid w:val="003E52F0"/>
    <w:rsid w:val="003E7139"/>
    <w:rsid w:val="003F3C37"/>
    <w:rsid w:val="003F7047"/>
    <w:rsid w:val="00402AB0"/>
    <w:rsid w:val="0041288A"/>
    <w:rsid w:val="00412BE9"/>
    <w:rsid w:val="00413BD0"/>
    <w:rsid w:val="00416A35"/>
    <w:rsid w:val="004201EF"/>
    <w:rsid w:val="004206A9"/>
    <w:rsid w:val="00421887"/>
    <w:rsid w:val="0042546F"/>
    <w:rsid w:val="00425F32"/>
    <w:rsid w:val="00426222"/>
    <w:rsid w:val="00434032"/>
    <w:rsid w:val="004403BA"/>
    <w:rsid w:val="004441D7"/>
    <w:rsid w:val="00444A20"/>
    <w:rsid w:val="00444F65"/>
    <w:rsid w:val="00447C41"/>
    <w:rsid w:val="004523EB"/>
    <w:rsid w:val="00453E92"/>
    <w:rsid w:val="00454C77"/>
    <w:rsid w:val="00455982"/>
    <w:rsid w:val="00461FE7"/>
    <w:rsid w:val="0046282D"/>
    <w:rsid w:val="004743DB"/>
    <w:rsid w:val="00484862"/>
    <w:rsid w:val="0048547F"/>
    <w:rsid w:val="0048592C"/>
    <w:rsid w:val="00491458"/>
    <w:rsid w:val="00492EBF"/>
    <w:rsid w:val="00493229"/>
    <w:rsid w:val="00494E45"/>
    <w:rsid w:val="004951CF"/>
    <w:rsid w:val="004952AE"/>
    <w:rsid w:val="00495DB6"/>
    <w:rsid w:val="004A574A"/>
    <w:rsid w:val="004A5DC6"/>
    <w:rsid w:val="004A6568"/>
    <w:rsid w:val="004B0A41"/>
    <w:rsid w:val="004B0A64"/>
    <w:rsid w:val="004B1210"/>
    <w:rsid w:val="004B3BF5"/>
    <w:rsid w:val="004D0FE9"/>
    <w:rsid w:val="004D6192"/>
    <w:rsid w:val="00501BF0"/>
    <w:rsid w:val="00504D06"/>
    <w:rsid w:val="00510B47"/>
    <w:rsid w:val="00511898"/>
    <w:rsid w:val="00511DC5"/>
    <w:rsid w:val="00514C6F"/>
    <w:rsid w:val="005322CA"/>
    <w:rsid w:val="00532624"/>
    <w:rsid w:val="005333E9"/>
    <w:rsid w:val="005373EF"/>
    <w:rsid w:val="00545B96"/>
    <w:rsid w:val="00553EFB"/>
    <w:rsid w:val="00556FCE"/>
    <w:rsid w:val="00563BCB"/>
    <w:rsid w:val="00570975"/>
    <w:rsid w:val="005716A6"/>
    <w:rsid w:val="00572A8F"/>
    <w:rsid w:val="00575C3A"/>
    <w:rsid w:val="00577DB3"/>
    <w:rsid w:val="005817C4"/>
    <w:rsid w:val="0058434D"/>
    <w:rsid w:val="00586CDC"/>
    <w:rsid w:val="00593F1B"/>
    <w:rsid w:val="00595162"/>
    <w:rsid w:val="005A1DEB"/>
    <w:rsid w:val="005A765E"/>
    <w:rsid w:val="005B0611"/>
    <w:rsid w:val="005B2274"/>
    <w:rsid w:val="005B3550"/>
    <w:rsid w:val="005C6C84"/>
    <w:rsid w:val="005D2F58"/>
    <w:rsid w:val="005D5C45"/>
    <w:rsid w:val="005E07AB"/>
    <w:rsid w:val="005E0B56"/>
    <w:rsid w:val="005E2B25"/>
    <w:rsid w:val="005E2DCE"/>
    <w:rsid w:val="005E2E4A"/>
    <w:rsid w:val="005E4303"/>
    <w:rsid w:val="005E4A28"/>
    <w:rsid w:val="005E7F01"/>
    <w:rsid w:val="005F35CB"/>
    <w:rsid w:val="005F741F"/>
    <w:rsid w:val="00601CD3"/>
    <w:rsid w:val="00615D10"/>
    <w:rsid w:val="0062004E"/>
    <w:rsid w:val="00622002"/>
    <w:rsid w:val="006234CE"/>
    <w:rsid w:val="006260CF"/>
    <w:rsid w:val="006272CB"/>
    <w:rsid w:val="00627CA8"/>
    <w:rsid w:val="00634304"/>
    <w:rsid w:val="00635882"/>
    <w:rsid w:val="00642472"/>
    <w:rsid w:val="00645D67"/>
    <w:rsid w:val="00654C64"/>
    <w:rsid w:val="006578BA"/>
    <w:rsid w:val="006643CB"/>
    <w:rsid w:val="00664D15"/>
    <w:rsid w:val="00667924"/>
    <w:rsid w:val="00667E02"/>
    <w:rsid w:val="00671B9A"/>
    <w:rsid w:val="006733BB"/>
    <w:rsid w:val="00673D55"/>
    <w:rsid w:val="00676DC8"/>
    <w:rsid w:val="00677F75"/>
    <w:rsid w:val="0068286D"/>
    <w:rsid w:val="00694365"/>
    <w:rsid w:val="00695C26"/>
    <w:rsid w:val="006968F4"/>
    <w:rsid w:val="006A447E"/>
    <w:rsid w:val="006A65D0"/>
    <w:rsid w:val="006A6D48"/>
    <w:rsid w:val="006B21F1"/>
    <w:rsid w:val="006B53BD"/>
    <w:rsid w:val="006B70C1"/>
    <w:rsid w:val="006C56D6"/>
    <w:rsid w:val="006C7176"/>
    <w:rsid w:val="006C75D2"/>
    <w:rsid w:val="006D358C"/>
    <w:rsid w:val="006D3D9E"/>
    <w:rsid w:val="006D48FE"/>
    <w:rsid w:val="006D5BBE"/>
    <w:rsid w:val="006D724A"/>
    <w:rsid w:val="006E1DCE"/>
    <w:rsid w:val="006E6D20"/>
    <w:rsid w:val="006E6FF7"/>
    <w:rsid w:val="00700509"/>
    <w:rsid w:val="007024CF"/>
    <w:rsid w:val="007036DA"/>
    <w:rsid w:val="00711EED"/>
    <w:rsid w:val="00713912"/>
    <w:rsid w:val="00714CCE"/>
    <w:rsid w:val="00724C64"/>
    <w:rsid w:val="0072763B"/>
    <w:rsid w:val="007321D8"/>
    <w:rsid w:val="00743DD5"/>
    <w:rsid w:val="00745CF1"/>
    <w:rsid w:val="007513BF"/>
    <w:rsid w:val="00752787"/>
    <w:rsid w:val="00756474"/>
    <w:rsid w:val="00757A49"/>
    <w:rsid w:val="00774622"/>
    <w:rsid w:val="0077528B"/>
    <w:rsid w:val="00796535"/>
    <w:rsid w:val="007C0570"/>
    <w:rsid w:val="007C05E3"/>
    <w:rsid w:val="007C1A4E"/>
    <w:rsid w:val="007C39C9"/>
    <w:rsid w:val="007D2BB3"/>
    <w:rsid w:val="007D3636"/>
    <w:rsid w:val="007E1D9A"/>
    <w:rsid w:val="007E2DD2"/>
    <w:rsid w:val="007E57D5"/>
    <w:rsid w:val="007E70AE"/>
    <w:rsid w:val="007E7167"/>
    <w:rsid w:val="007F04F7"/>
    <w:rsid w:val="007F5931"/>
    <w:rsid w:val="00800FFC"/>
    <w:rsid w:val="0080430B"/>
    <w:rsid w:val="0080583F"/>
    <w:rsid w:val="00807FAE"/>
    <w:rsid w:val="0081207F"/>
    <w:rsid w:val="008129E8"/>
    <w:rsid w:val="00815EC7"/>
    <w:rsid w:val="00821360"/>
    <w:rsid w:val="00834714"/>
    <w:rsid w:val="00841F60"/>
    <w:rsid w:val="008508BA"/>
    <w:rsid w:val="008561FC"/>
    <w:rsid w:val="008564BC"/>
    <w:rsid w:val="00872334"/>
    <w:rsid w:val="00875FCB"/>
    <w:rsid w:val="008764E7"/>
    <w:rsid w:val="0087704C"/>
    <w:rsid w:val="00880F90"/>
    <w:rsid w:val="008815F2"/>
    <w:rsid w:val="00882CBA"/>
    <w:rsid w:val="0088544E"/>
    <w:rsid w:val="008932D2"/>
    <w:rsid w:val="00893A5E"/>
    <w:rsid w:val="008951DE"/>
    <w:rsid w:val="008A0631"/>
    <w:rsid w:val="008A1DA2"/>
    <w:rsid w:val="008A1E65"/>
    <w:rsid w:val="008A3154"/>
    <w:rsid w:val="008A56B9"/>
    <w:rsid w:val="008A62FC"/>
    <w:rsid w:val="008B1D22"/>
    <w:rsid w:val="008B332E"/>
    <w:rsid w:val="008B3409"/>
    <w:rsid w:val="008B6D5F"/>
    <w:rsid w:val="008C0142"/>
    <w:rsid w:val="008C226B"/>
    <w:rsid w:val="008C3F78"/>
    <w:rsid w:val="008C4944"/>
    <w:rsid w:val="008C7D50"/>
    <w:rsid w:val="008D49C1"/>
    <w:rsid w:val="008D7ED5"/>
    <w:rsid w:val="008E2B40"/>
    <w:rsid w:val="008E5153"/>
    <w:rsid w:val="008E58E7"/>
    <w:rsid w:val="008E673D"/>
    <w:rsid w:val="00900C0E"/>
    <w:rsid w:val="00901BF7"/>
    <w:rsid w:val="009038B1"/>
    <w:rsid w:val="00904CBF"/>
    <w:rsid w:val="0090570D"/>
    <w:rsid w:val="00906079"/>
    <w:rsid w:val="00913282"/>
    <w:rsid w:val="009132E6"/>
    <w:rsid w:val="00913B64"/>
    <w:rsid w:val="00915203"/>
    <w:rsid w:val="00922A2F"/>
    <w:rsid w:val="009328D0"/>
    <w:rsid w:val="00933B29"/>
    <w:rsid w:val="00935489"/>
    <w:rsid w:val="009519E9"/>
    <w:rsid w:val="00960D6E"/>
    <w:rsid w:val="00972414"/>
    <w:rsid w:val="00974298"/>
    <w:rsid w:val="009772DE"/>
    <w:rsid w:val="009779A7"/>
    <w:rsid w:val="0098393A"/>
    <w:rsid w:val="00986D96"/>
    <w:rsid w:val="0099172D"/>
    <w:rsid w:val="00991826"/>
    <w:rsid w:val="0099200C"/>
    <w:rsid w:val="00993125"/>
    <w:rsid w:val="00994B10"/>
    <w:rsid w:val="009B1FC9"/>
    <w:rsid w:val="009B329A"/>
    <w:rsid w:val="009C108C"/>
    <w:rsid w:val="009D1F46"/>
    <w:rsid w:val="009D4F7A"/>
    <w:rsid w:val="009E6F3D"/>
    <w:rsid w:val="009F4987"/>
    <w:rsid w:val="00A01B29"/>
    <w:rsid w:val="00A02A23"/>
    <w:rsid w:val="00A06839"/>
    <w:rsid w:val="00A10780"/>
    <w:rsid w:val="00A14A61"/>
    <w:rsid w:val="00A15E56"/>
    <w:rsid w:val="00A201E5"/>
    <w:rsid w:val="00A22853"/>
    <w:rsid w:val="00A236C1"/>
    <w:rsid w:val="00A2385F"/>
    <w:rsid w:val="00A308D4"/>
    <w:rsid w:val="00A31F6F"/>
    <w:rsid w:val="00A32C26"/>
    <w:rsid w:val="00A33031"/>
    <w:rsid w:val="00A40726"/>
    <w:rsid w:val="00A5180A"/>
    <w:rsid w:val="00A5196B"/>
    <w:rsid w:val="00A53B9B"/>
    <w:rsid w:val="00A56CF1"/>
    <w:rsid w:val="00A62C91"/>
    <w:rsid w:val="00A63765"/>
    <w:rsid w:val="00A7147D"/>
    <w:rsid w:val="00A73998"/>
    <w:rsid w:val="00A8250F"/>
    <w:rsid w:val="00A83ECE"/>
    <w:rsid w:val="00A864BE"/>
    <w:rsid w:val="00A900B4"/>
    <w:rsid w:val="00A90448"/>
    <w:rsid w:val="00A93666"/>
    <w:rsid w:val="00A941CF"/>
    <w:rsid w:val="00A96F6A"/>
    <w:rsid w:val="00AB3C6A"/>
    <w:rsid w:val="00AB5880"/>
    <w:rsid w:val="00AB59DB"/>
    <w:rsid w:val="00AB797D"/>
    <w:rsid w:val="00AC07B2"/>
    <w:rsid w:val="00AC08F9"/>
    <w:rsid w:val="00AD2C11"/>
    <w:rsid w:val="00AD51F0"/>
    <w:rsid w:val="00AD5C4A"/>
    <w:rsid w:val="00AD6ED3"/>
    <w:rsid w:val="00AE3C1A"/>
    <w:rsid w:val="00AE6388"/>
    <w:rsid w:val="00AE70D1"/>
    <w:rsid w:val="00AE731F"/>
    <w:rsid w:val="00AF1095"/>
    <w:rsid w:val="00AF2404"/>
    <w:rsid w:val="00AF2D90"/>
    <w:rsid w:val="00AF3037"/>
    <w:rsid w:val="00AF342D"/>
    <w:rsid w:val="00B031F7"/>
    <w:rsid w:val="00B079EA"/>
    <w:rsid w:val="00B10130"/>
    <w:rsid w:val="00B10E06"/>
    <w:rsid w:val="00B144CD"/>
    <w:rsid w:val="00B16FEF"/>
    <w:rsid w:val="00B27F85"/>
    <w:rsid w:val="00B30966"/>
    <w:rsid w:val="00B30A34"/>
    <w:rsid w:val="00B316B1"/>
    <w:rsid w:val="00B35B00"/>
    <w:rsid w:val="00B377B3"/>
    <w:rsid w:val="00B4658D"/>
    <w:rsid w:val="00B51469"/>
    <w:rsid w:val="00B5252A"/>
    <w:rsid w:val="00B561C2"/>
    <w:rsid w:val="00B571F7"/>
    <w:rsid w:val="00B72C86"/>
    <w:rsid w:val="00B87A85"/>
    <w:rsid w:val="00B917EB"/>
    <w:rsid w:val="00B9648D"/>
    <w:rsid w:val="00BA0506"/>
    <w:rsid w:val="00BA0EE8"/>
    <w:rsid w:val="00BA36B4"/>
    <w:rsid w:val="00BA7723"/>
    <w:rsid w:val="00BA7745"/>
    <w:rsid w:val="00BA7DC3"/>
    <w:rsid w:val="00BB1740"/>
    <w:rsid w:val="00BB1A33"/>
    <w:rsid w:val="00BB29B2"/>
    <w:rsid w:val="00BB4AF6"/>
    <w:rsid w:val="00BB5498"/>
    <w:rsid w:val="00BB5FED"/>
    <w:rsid w:val="00BB77AD"/>
    <w:rsid w:val="00BC42E1"/>
    <w:rsid w:val="00BD1984"/>
    <w:rsid w:val="00BD20A1"/>
    <w:rsid w:val="00BE08BE"/>
    <w:rsid w:val="00BE1FD9"/>
    <w:rsid w:val="00BF2D95"/>
    <w:rsid w:val="00C00EEA"/>
    <w:rsid w:val="00C06D37"/>
    <w:rsid w:val="00C1065F"/>
    <w:rsid w:val="00C1074D"/>
    <w:rsid w:val="00C10CF8"/>
    <w:rsid w:val="00C15E6B"/>
    <w:rsid w:val="00C212B2"/>
    <w:rsid w:val="00C27B8C"/>
    <w:rsid w:val="00C27C48"/>
    <w:rsid w:val="00C3228E"/>
    <w:rsid w:val="00C3336A"/>
    <w:rsid w:val="00C33A38"/>
    <w:rsid w:val="00C3453A"/>
    <w:rsid w:val="00C41B1D"/>
    <w:rsid w:val="00C50FFB"/>
    <w:rsid w:val="00C521D6"/>
    <w:rsid w:val="00C526DB"/>
    <w:rsid w:val="00C53C5E"/>
    <w:rsid w:val="00C5435D"/>
    <w:rsid w:val="00C650BC"/>
    <w:rsid w:val="00C67E5F"/>
    <w:rsid w:val="00C67E7F"/>
    <w:rsid w:val="00C70497"/>
    <w:rsid w:val="00C75E4B"/>
    <w:rsid w:val="00C7648B"/>
    <w:rsid w:val="00C80D8C"/>
    <w:rsid w:val="00C8171B"/>
    <w:rsid w:val="00C85DE5"/>
    <w:rsid w:val="00C86B13"/>
    <w:rsid w:val="00C918C2"/>
    <w:rsid w:val="00C97DAF"/>
    <w:rsid w:val="00C9F990"/>
    <w:rsid w:val="00CA01BD"/>
    <w:rsid w:val="00CA2A19"/>
    <w:rsid w:val="00CB32ED"/>
    <w:rsid w:val="00CB5303"/>
    <w:rsid w:val="00CB7715"/>
    <w:rsid w:val="00CD0501"/>
    <w:rsid w:val="00CD3060"/>
    <w:rsid w:val="00CD746B"/>
    <w:rsid w:val="00CE331B"/>
    <w:rsid w:val="00CE36CD"/>
    <w:rsid w:val="00CE62D0"/>
    <w:rsid w:val="00CF0A42"/>
    <w:rsid w:val="00CF5E99"/>
    <w:rsid w:val="00D00340"/>
    <w:rsid w:val="00D03D1C"/>
    <w:rsid w:val="00D040E3"/>
    <w:rsid w:val="00D043B3"/>
    <w:rsid w:val="00D25E94"/>
    <w:rsid w:val="00D3589C"/>
    <w:rsid w:val="00D4057B"/>
    <w:rsid w:val="00D42207"/>
    <w:rsid w:val="00D44A3B"/>
    <w:rsid w:val="00D460B4"/>
    <w:rsid w:val="00D47FB1"/>
    <w:rsid w:val="00D505DC"/>
    <w:rsid w:val="00D50691"/>
    <w:rsid w:val="00D507B2"/>
    <w:rsid w:val="00D548C9"/>
    <w:rsid w:val="00D55651"/>
    <w:rsid w:val="00D57C49"/>
    <w:rsid w:val="00D57C7C"/>
    <w:rsid w:val="00D61DB9"/>
    <w:rsid w:val="00D62D4F"/>
    <w:rsid w:val="00D64150"/>
    <w:rsid w:val="00D66B4D"/>
    <w:rsid w:val="00D67387"/>
    <w:rsid w:val="00D70463"/>
    <w:rsid w:val="00D812F0"/>
    <w:rsid w:val="00D962CC"/>
    <w:rsid w:val="00DA7FE5"/>
    <w:rsid w:val="00DB078D"/>
    <w:rsid w:val="00DB69AC"/>
    <w:rsid w:val="00DD25C4"/>
    <w:rsid w:val="00DE2FBD"/>
    <w:rsid w:val="00DF0420"/>
    <w:rsid w:val="00DF3DED"/>
    <w:rsid w:val="00DF6914"/>
    <w:rsid w:val="00E006AB"/>
    <w:rsid w:val="00E00861"/>
    <w:rsid w:val="00E008D6"/>
    <w:rsid w:val="00E02866"/>
    <w:rsid w:val="00E07345"/>
    <w:rsid w:val="00E11BED"/>
    <w:rsid w:val="00E126D3"/>
    <w:rsid w:val="00E1393F"/>
    <w:rsid w:val="00E156C0"/>
    <w:rsid w:val="00E20530"/>
    <w:rsid w:val="00E266C6"/>
    <w:rsid w:val="00E31775"/>
    <w:rsid w:val="00E46194"/>
    <w:rsid w:val="00E4687D"/>
    <w:rsid w:val="00E621EA"/>
    <w:rsid w:val="00E627AB"/>
    <w:rsid w:val="00E6298B"/>
    <w:rsid w:val="00E6619E"/>
    <w:rsid w:val="00E67E52"/>
    <w:rsid w:val="00E70A68"/>
    <w:rsid w:val="00E8789C"/>
    <w:rsid w:val="00E96B1A"/>
    <w:rsid w:val="00EB5854"/>
    <w:rsid w:val="00EB5DCE"/>
    <w:rsid w:val="00EB6B63"/>
    <w:rsid w:val="00EC385F"/>
    <w:rsid w:val="00EE4086"/>
    <w:rsid w:val="00EE4BF2"/>
    <w:rsid w:val="00EE6CD3"/>
    <w:rsid w:val="00EE7274"/>
    <w:rsid w:val="00EE795F"/>
    <w:rsid w:val="00EF0F52"/>
    <w:rsid w:val="00EF49BC"/>
    <w:rsid w:val="00EF5B07"/>
    <w:rsid w:val="00EF77E1"/>
    <w:rsid w:val="00F211BB"/>
    <w:rsid w:val="00F247E8"/>
    <w:rsid w:val="00F274A0"/>
    <w:rsid w:val="00F3300F"/>
    <w:rsid w:val="00F33673"/>
    <w:rsid w:val="00F3511F"/>
    <w:rsid w:val="00F36000"/>
    <w:rsid w:val="00F4135E"/>
    <w:rsid w:val="00F4531D"/>
    <w:rsid w:val="00F52495"/>
    <w:rsid w:val="00F61903"/>
    <w:rsid w:val="00F644D7"/>
    <w:rsid w:val="00F70AD8"/>
    <w:rsid w:val="00F8093A"/>
    <w:rsid w:val="00F81120"/>
    <w:rsid w:val="00F8454B"/>
    <w:rsid w:val="00F84F69"/>
    <w:rsid w:val="00F8500B"/>
    <w:rsid w:val="00F876A8"/>
    <w:rsid w:val="00F87C91"/>
    <w:rsid w:val="00F91D73"/>
    <w:rsid w:val="00FA0C1B"/>
    <w:rsid w:val="00FA32F7"/>
    <w:rsid w:val="00FA4497"/>
    <w:rsid w:val="00FA4A2B"/>
    <w:rsid w:val="00FA4AFA"/>
    <w:rsid w:val="00FA7033"/>
    <w:rsid w:val="00FA7B12"/>
    <w:rsid w:val="00FB27A7"/>
    <w:rsid w:val="00FC017F"/>
    <w:rsid w:val="00FC3185"/>
    <w:rsid w:val="00FC438E"/>
    <w:rsid w:val="00FC4D1E"/>
    <w:rsid w:val="00FC5DA5"/>
    <w:rsid w:val="00FD11B9"/>
    <w:rsid w:val="00FD2561"/>
    <w:rsid w:val="00FD2AC4"/>
    <w:rsid w:val="00FD42B4"/>
    <w:rsid w:val="00FD76DA"/>
    <w:rsid w:val="00FE0505"/>
    <w:rsid w:val="00FF4214"/>
    <w:rsid w:val="03006E8F"/>
    <w:rsid w:val="0305033B"/>
    <w:rsid w:val="03BFDFFB"/>
    <w:rsid w:val="0495C2BE"/>
    <w:rsid w:val="04AFED52"/>
    <w:rsid w:val="04B9741D"/>
    <w:rsid w:val="055FEC2E"/>
    <w:rsid w:val="05A3EDBD"/>
    <w:rsid w:val="05FE5DB9"/>
    <w:rsid w:val="067535DD"/>
    <w:rsid w:val="069392AB"/>
    <w:rsid w:val="06B057DB"/>
    <w:rsid w:val="0704FC7A"/>
    <w:rsid w:val="0709A8F8"/>
    <w:rsid w:val="0718ECD3"/>
    <w:rsid w:val="07BF78EE"/>
    <w:rsid w:val="07BF79BE"/>
    <w:rsid w:val="07DF2AAC"/>
    <w:rsid w:val="08D68ECD"/>
    <w:rsid w:val="09016C5C"/>
    <w:rsid w:val="093931F7"/>
    <w:rsid w:val="095E51DE"/>
    <w:rsid w:val="09BAC147"/>
    <w:rsid w:val="09E6F92F"/>
    <w:rsid w:val="0AD07E47"/>
    <w:rsid w:val="0B1761F9"/>
    <w:rsid w:val="0BC63E40"/>
    <w:rsid w:val="0BC78521"/>
    <w:rsid w:val="0C9C2880"/>
    <w:rsid w:val="0CF96AA1"/>
    <w:rsid w:val="0D0C1331"/>
    <w:rsid w:val="0D2B0EC6"/>
    <w:rsid w:val="0DBBE36D"/>
    <w:rsid w:val="0DEFA0DF"/>
    <w:rsid w:val="0E6F8E67"/>
    <w:rsid w:val="0E991FCE"/>
    <w:rsid w:val="0E9A0B98"/>
    <w:rsid w:val="102AF921"/>
    <w:rsid w:val="1051CA96"/>
    <w:rsid w:val="106F9A7D"/>
    <w:rsid w:val="10930C83"/>
    <w:rsid w:val="10B0449D"/>
    <w:rsid w:val="1179203E"/>
    <w:rsid w:val="1187BF10"/>
    <w:rsid w:val="12E77481"/>
    <w:rsid w:val="135BDA52"/>
    <w:rsid w:val="13645204"/>
    <w:rsid w:val="13FBDA2F"/>
    <w:rsid w:val="153DE8A4"/>
    <w:rsid w:val="1557DF55"/>
    <w:rsid w:val="15929B74"/>
    <w:rsid w:val="1665DBB0"/>
    <w:rsid w:val="16669CF1"/>
    <w:rsid w:val="16B3AB33"/>
    <w:rsid w:val="16B430C1"/>
    <w:rsid w:val="17A7053F"/>
    <w:rsid w:val="17AF520B"/>
    <w:rsid w:val="17DE14A5"/>
    <w:rsid w:val="18326067"/>
    <w:rsid w:val="186B605F"/>
    <w:rsid w:val="19789BE5"/>
    <w:rsid w:val="1A656AEE"/>
    <w:rsid w:val="1B6F8B5C"/>
    <w:rsid w:val="1CE35780"/>
    <w:rsid w:val="1D00FA85"/>
    <w:rsid w:val="1D593755"/>
    <w:rsid w:val="1D8DAEB5"/>
    <w:rsid w:val="1DAB438D"/>
    <w:rsid w:val="1DCBC74B"/>
    <w:rsid w:val="1DEB9D74"/>
    <w:rsid w:val="1E0F260B"/>
    <w:rsid w:val="1EA078B5"/>
    <w:rsid w:val="1EABE947"/>
    <w:rsid w:val="1ED01FFB"/>
    <w:rsid w:val="1EDF276B"/>
    <w:rsid w:val="2037D153"/>
    <w:rsid w:val="20739F91"/>
    <w:rsid w:val="207417B0"/>
    <w:rsid w:val="210B9685"/>
    <w:rsid w:val="212025CA"/>
    <w:rsid w:val="21300AAB"/>
    <w:rsid w:val="21F33B6F"/>
    <w:rsid w:val="228665F7"/>
    <w:rsid w:val="23601D67"/>
    <w:rsid w:val="241C497B"/>
    <w:rsid w:val="24A1DEE7"/>
    <w:rsid w:val="24B96B7A"/>
    <w:rsid w:val="251068C9"/>
    <w:rsid w:val="2651337E"/>
    <w:rsid w:val="27C7DC78"/>
    <w:rsid w:val="2876134D"/>
    <w:rsid w:val="28CAE1C6"/>
    <w:rsid w:val="2985FD8A"/>
    <w:rsid w:val="2A3139A4"/>
    <w:rsid w:val="2A51E228"/>
    <w:rsid w:val="2AF78EB8"/>
    <w:rsid w:val="2BC139AC"/>
    <w:rsid w:val="2BF3F053"/>
    <w:rsid w:val="2C0E98F7"/>
    <w:rsid w:val="2D3B81F6"/>
    <w:rsid w:val="2D8946A0"/>
    <w:rsid w:val="2DB712EB"/>
    <w:rsid w:val="2E5E0261"/>
    <w:rsid w:val="2E9FF985"/>
    <w:rsid w:val="2F08FE3F"/>
    <w:rsid w:val="2F2062AD"/>
    <w:rsid w:val="2F611326"/>
    <w:rsid w:val="2F6C4EE4"/>
    <w:rsid w:val="2FBED8AE"/>
    <w:rsid w:val="3085451C"/>
    <w:rsid w:val="30925B90"/>
    <w:rsid w:val="31084341"/>
    <w:rsid w:val="31EB8647"/>
    <w:rsid w:val="32161D76"/>
    <w:rsid w:val="3231BD2C"/>
    <w:rsid w:val="327E445E"/>
    <w:rsid w:val="32CB942A"/>
    <w:rsid w:val="32D2BB4E"/>
    <w:rsid w:val="332153DB"/>
    <w:rsid w:val="33901B86"/>
    <w:rsid w:val="3412C522"/>
    <w:rsid w:val="34204B9E"/>
    <w:rsid w:val="3435F3C5"/>
    <w:rsid w:val="35C0EF4D"/>
    <w:rsid w:val="35E8B64F"/>
    <w:rsid w:val="35F0498A"/>
    <w:rsid w:val="36213DB1"/>
    <w:rsid w:val="364CFF77"/>
    <w:rsid w:val="36738E16"/>
    <w:rsid w:val="369E7DA4"/>
    <w:rsid w:val="37825509"/>
    <w:rsid w:val="37E07D47"/>
    <w:rsid w:val="37E63502"/>
    <w:rsid w:val="3801E8E6"/>
    <w:rsid w:val="394228F7"/>
    <w:rsid w:val="39BB0BAB"/>
    <w:rsid w:val="3A1A962D"/>
    <w:rsid w:val="3ABFE450"/>
    <w:rsid w:val="3B53E4CD"/>
    <w:rsid w:val="3C06AB7C"/>
    <w:rsid w:val="3CA87824"/>
    <w:rsid w:val="3D8B489F"/>
    <w:rsid w:val="3D9EB1FB"/>
    <w:rsid w:val="3DB40CF3"/>
    <w:rsid w:val="3E1CC5D9"/>
    <w:rsid w:val="3EF099CD"/>
    <w:rsid w:val="3F5A6C22"/>
    <w:rsid w:val="40BAA4BB"/>
    <w:rsid w:val="40E5B64D"/>
    <w:rsid w:val="40F7E8CB"/>
    <w:rsid w:val="414F70D7"/>
    <w:rsid w:val="41FED95C"/>
    <w:rsid w:val="4203ABB5"/>
    <w:rsid w:val="42A5EA20"/>
    <w:rsid w:val="42A87F57"/>
    <w:rsid w:val="4340B504"/>
    <w:rsid w:val="4359A9CA"/>
    <w:rsid w:val="451844BC"/>
    <w:rsid w:val="46780C69"/>
    <w:rsid w:val="46A34586"/>
    <w:rsid w:val="46B5A3C6"/>
    <w:rsid w:val="47B6E1AF"/>
    <w:rsid w:val="4849CA3B"/>
    <w:rsid w:val="48C10A27"/>
    <w:rsid w:val="491CA5AC"/>
    <w:rsid w:val="4945CD29"/>
    <w:rsid w:val="4947BDE7"/>
    <w:rsid w:val="49621DB1"/>
    <w:rsid w:val="49B8F1F8"/>
    <w:rsid w:val="49DCE447"/>
    <w:rsid w:val="49FA0C93"/>
    <w:rsid w:val="4A536926"/>
    <w:rsid w:val="4B8B1CE2"/>
    <w:rsid w:val="4B947D2B"/>
    <w:rsid w:val="4BF51F1F"/>
    <w:rsid w:val="4C71F9B3"/>
    <w:rsid w:val="4C89935D"/>
    <w:rsid w:val="4CB7FD42"/>
    <w:rsid w:val="4D5F33FB"/>
    <w:rsid w:val="4D812CEC"/>
    <w:rsid w:val="4DAA77B0"/>
    <w:rsid w:val="4EA6252F"/>
    <w:rsid w:val="4EA9C7E2"/>
    <w:rsid w:val="4F13BA11"/>
    <w:rsid w:val="4F231724"/>
    <w:rsid w:val="5008EED2"/>
    <w:rsid w:val="5152553F"/>
    <w:rsid w:val="5171C74C"/>
    <w:rsid w:val="5172594D"/>
    <w:rsid w:val="51824C06"/>
    <w:rsid w:val="52125071"/>
    <w:rsid w:val="52AC0C7F"/>
    <w:rsid w:val="52D01E03"/>
    <w:rsid w:val="53062355"/>
    <w:rsid w:val="539BF3FF"/>
    <w:rsid w:val="539DFCDC"/>
    <w:rsid w:val="53CFB322"/>
    <w:rsid w:val="542D77C7"/>
    <w:rsid w:val="547331C0"/>
    <w:rsid w:val="54846AD1"/>
    <w:rsid w:val="552C6629"/>
    <w:rsid w:val="55A4E983"/>
    <w:rsid w:val="5677E59C"/>
    <w:rsid w:val="567D1DB3"/>
    <w:rsid w:val="576930E5"/>
    <w:rsid w:val="578DF5C4"/>
    <w:rsid w:val="57C46658"/>
    <w:rsid w:val="580B4D14"/>
    <w:rsid w:val="585AD517"/>
    <w:rsid w:val="5AA630BA"/>
    <w:rsid w:val="5BF007A2"/>
    <w:rsid w:val="5C984928"/>
    <w:rsid w:val="5CDA529C"/>
    <w:rsid w:val="5CE4371B"/>
    <w:rsid w:val="5D07DEB8"/>
    <w:rsid w:val="5D6F01DA"/>
    <w:rsid w:val="5D913E3E"/>
    <w:rsid w:val="5DC956A2"/>
    <w:rsid w:val="5DF0453C"/>
    <w:rsid w:val="5EB371A1"/>
    <w:rsid w:val="5EEF7FB3"/>
    <w:rsid w:val="5F1B49AD"/>
    <w:rsid w:val="5F1F65F5"/>
    <w:rsid w:val="5F362C95"/>
    <w:rsid w:val="5FCD5AE2"/>
    <w:rsid w:val="602FA60E"/>
    <w:rsid w:val="603E4859"/>
    <w:rsid w:val="608F34C7"/>
    <w:rsid w:val="60A6FF14"/>
    <w:rsid w:val="60EF640B"/>
    <w:rsid w:val="61FC0074"/>
    <w:rsid w:val="6373D7E2"/>
    <w:rsid w:val="63A5EB48"/>
    <w:rsid w:val="65823A7C"/>
    <w:rsid w:val="65881285"/>
    <w:rsid w:val="66130F30"/>
    <w:rsid w:val="6616A1EC"/>
    <w:rsid w:val="679602E7"/>
    <w:rsid w:val="67E9278C"/>
    <w:rsid w:val="6842EF5F"/>
    <w:rsid w:val="685D845E"/>
    <w:rsid w:val="68B84DAA"/>
    <w:rsid w:val="696BA842"/>
    <w:rsid w:val="69AE28D0"/>
    <w:rsid w:val="6A9CEE4A"/>
    <w:rsid w:val="6B49EC55"/>
    <w:rsid w:val="6B591954"/>
    <w:rsid w:val="6B888A26"/>
    <w:rsid w:val="6BCE23F0"/>
    <w:rsid w:val="6C06CEFB"/>
    <w:rsid w:val="6C52AA59"/>
    <w:rsid w:val="6CC4200B"/>
    <w:rsid w:val="6CCFE7B0"/>
    <w:rsid w:val="6CE2009F"/>
    <w:rsid w:val="6D218A89"/>
    <w:rsid w:val="6DA3B7E7"/>
    <w:rsid w:val="6DB1907C"/>
    <w:rsid w:val="6DBEE7DD"/>
    <w:rsid w:val="6DC2C0CC"/>
    <w:rsid w:val="6E38B573"/>
    <w:rsid w:val="6E7E4E8B"/>
    <w:rsid w:val="6EB896DD"/>
    <w:rsid w:val="6F5F5321"/>
    <w:rsid w:val="70180870"/>
    <w:rsid w:val="72124EA2"/>
    <w:rsid w:val="7230123C"/>
    <w:rsid w:val="7255EEA7"/>
    <w:rsid w:val="735279CA"/>
    <w:rsid w:val="7376332B"/>
    <w:rsid w:val="73887BF1"/>
    <w:rsid w:val="73E997F8"/>
    <w:rsid w:val="7499528A"/>
    <w:rsid w:val="74A5A25A"/>
    <w:rsid w:val="74C4A763"/>
    <w:rsid w:val="74D5FC96"/>
    <w:rsid w:val="74F0E12E"/>
    <w:rsid w:val="766EF921"/>
    <w:rsid w:val="78B8F3FB"/>
    <w:rsid w:val="79958CCF"/>
    <w:rsid w:val="79B27173"/>
    <w:rsid w:val="79BE4B6E"/>
    <w:rsid w:val="7A04F7AF"/>
    <w:rsid w:val="7A33BC3A"/>
    <w:rsid w:val="7A47B038"/>
    <w:rsid w:val="7AE1F38C"/>
    <w:rsid w:val="7AFEE039"/>
    <w:rsid w:val="7CD135A6"/>
    <w:rsid w:val="7CE9227D"/>
    <w:rsid w:val="7CFDFC0E"/>
    <w:rsid w:val="7D00C2D5"/>
    <w:rsid w:val="7D6862E4"/>
    <w:rsid w:val="7E0B219B"/>
    <w:rsid w:val="7EE8C36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5BFCEC8B-44B6-435C-8623-3BE165AB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paragraph" w:customStyle="1" w:styleId="BodyText21">
    <w:name w:val="Body Text 21"/>
    <w:basedOn w:val="Normalny"/>
    <w:rsid w:val="00EF0F52"/>
    <w:pPr>
      <w:numPr>
        <w:numId w:val="16"/>
      </w:numPr>
      <w:tabs>
        <w:tab w:val="num" w:pos="720"/>
        <w:tab w:val="left" w:pos="8520"/>
        <w:tab w:val="left" w:pos="8946"/>
      </w:tabs>
      <w:suppressAutoHyphens/>
      <w:spacing w:after="0" w:line="240" w:lineRule="auto"/>
      <w:jc w:val="both"/>
    </w:pPr>
    <w:rPr>
      <w:rFonts w:ascii="Times New Roman" w:eastAsia="Times New Roman" w:hAnsi="Times New Roman" w:cs="Times New Roman"/>
      <w:kern w:val="0"/>
      <w:sz w:val="22"/>
      <w:szCs w:val="22"/>
      <w:lang w:eastAsia="ar-SA"/>
      <w14:ligatures w14:val="none"/>
    </w:rPr>
  </w:style>
  <w:style w:type="paragraph" w:customStyle="1" w:styleId="paragraph">
    <w:name w:val="paragraph"/>
    <w:basedOn w:val="Normalny"/>
    <w:rsid w:val="004B0A41"/>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normaltextrun">
    <w:name w:val="normaltextrun"/>
    <w:basedOn w:val="Domylnaczcionkaakapitu"/>
    <w:rsid w:val="004B0A41"/>
  </w:style>
  <w:style w:type="character" w:customStyle="1" w:styleId="eop">
    <w:name w:val="eop"/>
    <w:basedOn w:val="Domylnaczcionkaakapitu"/>
    <w:rsid w:val="004B0A41"/>
  </w:style>
  <w:style w:type="character" w:customStyle="1" w:styleId="scxw10565317">
    <w:name w:val="scxw10565317"/>
    <w:basedOn w:val="Domylnaczcionkaakapitu"/>
    <w:rsid w:val="00274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7155">
      <w:bodyDiv w:val="1"/>
      <w:marLeft w:val="0"/>
      <w:marRight w:val="0"/>
      <w:marTop w:val="0"/>
      <w:marBottom w:val="0"/>
      <w:divBdr>
        <w:top w:val="none" w:sz="0" w:space="0" w:color="auto"/>
        <w:left w:val="none" w:sz="0" w:space="0" w:color="auto"/>
        <w:bottom w:val="none" w:sz="0" w:space="0" w:color="auto"/>
        <w:right w:val="none" w:sz="0" w:space="0" w:color="auto"/>
      </w:divBdr>
    </w:div>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199977780">
      <w:bodyDiv w:val="1"/>
      <w:marLeft w:val="0"/>
      <w:marRight w:val="0"/>
      <w:marTop w:val="0"/>
      <w:marBottom w:val="0"/>
      <w:divBdr>
        <w:top w:val="none" w:sz="0" w:space="0" w:color="auto"/>
        <w:left w:val="none" w:sz="0" w:space="0" w:color="auto"/>
        <w:bottom w:val="none" w:sz="0" w:space="0" w:color="auto"/>
        <w:right w:val="none" w:sz="0" w:space="0" w:color="auto"/>
      </w:divBdr>
    </w:div>
    <w:div w:id="524247100">
      <w:bodyDiv w:val="1"/>
      <w:marLeft w:val="0"/>
      <w:marRight w:val="0"/>
      <w:marTop w:val="0"/>
      <w:marBottom w:val="0"/>
      <w:divBdr>
        <w:top w:val="none" w:sz="0" w:space="0" w:color="auto"/>
        <w:left w:val="none" w:sz="0" w:space="0" w:color="auto"/>
        <w:bottom w:val="none" w:sz="0" w:space="0" w:color="auto"/>
        <w:right w:val="none" w:sz="0" w:space="0" w:color="auto"/>
      </w:divBdr>
    </w:div>
    <w:div w:id="664747260">
      <w:bodyDiv w:val="1"/>
      <w:marLeft w:val="0"/>
      <w:marRight w:val="0"/>
      <w:marTop w:val="0"/>
      <w:marBottom w:val="0"/>
      <w:divBdr>
        <w:top w:val="none" w:sz="0" w:space="0" w:color="auto"/>
        <w:left w:val="none" w:sz="0" w:space="0" w:color="auto"/>
        <w:bottom w:val="none" w:sz="0" w:space="0" w:color="auto"/>
        <w:right w:val="none" w:sz="0" w:space="0" w:color="auto"/>
      </w:divBdr>
    </w:div>
    <w:div w:id="981470153">
      <w:bodyDiv w:val="1"/>
      <w:marLeft w:val="0"/>
      <w:marRight w:val="0"/>
      <w:marTop w:val="0"/>
      <w:marBottom w:val="0"/>
      <w:divBdr>
        <w:top w:val="none" w:sz="0" w:space="0" w:color="auto"/>
        <w:left w:val="none" w:sz="0" w:space="0" w:color="auto"/>
        <w:bottom w:val="none" w:sz="0" w:space="0" w:color="auto"/>
        <w:right w:val="none" w:sz="0" w:space="0" w:color="auto"/>
      </w:divBdr>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284922486">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574731314">
      <w:bodyDiv w:val="1"/>
      <w:marLeft w:val="0"/>
      <w:marRight w:val="0"/>
      <w:marTop w:val="0"/>
      <w:marBottom w:val="0"/>
      <w:divBdr>
        <w:top w:val="none" w:sz="0" w:space="0" w:color="auto"/>
        <w:left w:val="none" w:sz="0" w:space="0" w:color="auto"/>
        <w:bottom w:val="none" w:sz="0" w:space="0" w:color="auto"/>
        <w:right w:val="none" w:sz="0" w:space="0" w:color="auto"/>
      </w:divBdr>
    </w:div>
    <w:div w:id="1605335894">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 w:id="1749769865">
      <w:bodyDiv w:val="1"/>
      <w:marLeft w:val="0"/>
      <w:marRight w:val="0"/>
      <w:marTop w:val="0"/>
      <w:marBottom w:val="0"/>
      <w:divBdr>
        <w:top w:val="none" w:sz="0" w:space="0" w:color="auto"/>
        <w:left w:val="none" w:sz="0" w:space="0" w:color="auto"/>
        <w:bottom w:val="none" w:sz="0" w:space="0" w:color="auto"/>
        <w:right w:val="none" w:sz="0" w:space="0" w:color="auto"/>
      </w:divBdr>
    </w:div>
    <w:div w:id="1844281009">
      <w:bodyDiv w:val="1"/>
      <w:marLeft w:val="0"/>
      <w:marRight w:val="0"/>
      <w:marTop w:val="0"/>
      <w:marBottom w:val="0"/>
      <w:divBdr>
        <w:top w:val="none" w:sz="0" w:space="0" w:color="auto"/>
        <w:left w:val="none" w:sz="0" w:space="0" w:color="auto"/>
        <w:bottom w:val="none" w:sz="0" w:space="0" w:color="auto"/>
        <w:right w:val="none" w:sz="0" w:space="0" w:color="auto"/>
      </w:divBdr>
    </w:div>
    <w:div w:id="2107385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styna.staron@luxmed.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yna.staron@luxmed.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pomoc" TargetMode="External"/><Relationship Id="rId5" Type="http://schemas.openxmlformats.org/officeDocument/2006/relationships/numbering" Target="numbering.xml"/><Relationship Id="rId15" Type="http://schemas.openxmlformats.org/officeDocument/2006/relationships/hyperlink" Target="mailto:daneosobowe@luxmed.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luxme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ed085e-a5bd-4e65-9919-c6cc7b13960a">
      <Terms xmlns="http://schemas.microsoft.com/office/infopath/2007/PartnerControls"/>
    </lcf76f155ced4ddcb4097134ff3c332f>
    <TaxCatchAll xmlns="26d15b9b-2c99-4d58-87c6-525bfc6a16f1" xsi:nil="true"/>
    <_ip_UnifiedCompliancePolicyUIAction xmlns="http://schemas.microsoft.com/sharepoint/v3" xsi:nil="true"/>
    <LikesCount xmlns="http://schemas.microsoft.com/sharepoint/v3" xsi:nil="true"/>
    <Ratings xmlns="http://schemas.microsoft.com/sharepoint/v3" xsi:nil="true"/>
    <Komentarz xmlns="65ed085e-a5bd-4e65-9919-c6cc7b13960a" xsi:nil="true"/>
    <_ip_UnifiedCompliancePolicyProperties xmlns="http://schemas.microsoft.com/sharepoint/v3" xsi:nil="true"/>
    <LikedBy xmlns="http://schemas.microsoft.com/sharepoint/v3">
      <UserInfo>
        <DisplayName/>
        <AccountId xsi:nil="true"/>
        <AccountType/>
      </UserInfo>
    </LikedBy>
    <Termin xmlns="65ed085e-a5bd-4e65-9919-c6cc7b13960a" xsi:nil="true"/>
    <W_x0142_a_x015b_ciciel xmlns="65ed085e-a5bd-4e65-9919-c6cc7b13960a">
      <UserInfo>
        <DisplayName/>
        <AccountId xsi:nil="true"/>
        <AccountType/>
      </UserInfo>
    </W_x0142_a_x015b_ciciel>
    <Status xmlns="65ed085e-a5bd-4e65-9919-c6cc7b13960a" xsi:nil="true"/>
    <RatedBy xmlns="http://schemas.microsoft.com/sharepoint/v3">
      <UserInfo>
        <DisplayName/>
        <AccountId xsi:nil="true"/>
        <AccountType/>
      </UserInfo>
    </RatedBy>
    <_ApprovalAssignedTo xmlns="65ed085e-a5bd-4e65-9919-c6cc7b13960a">
      <UserInfo>
        <DisplayName/>
        <AccountId xsi:nil="true"/>
        <AccountType/>
      </UserInfo>
    </_ApprovalAssignedTo>
    <_ApprovalSentBy xmlns="65ed085e-a5bd-4e65-9919-c6cc7b13960a">
      <UserInfo>
        <DisplayName/>
        <AccountId xsi:nil="true"/>
        <AccountType/>
      </UserInfo>
    </_ApprovalSentBy>
    <_ApprovalStatus xmlns="65ed085e-a5bd-4e65-9919-c6cc7b13960a">0</_ApprovalStatus>
    <_ApprovalRespondedBy xmlns="65ed085e-a5bd-4e65-9919-c6cc7b13960a">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AA2AADD7721A43A5D708EA3D5AD5D3" ma:contentTypeVersion="30" ma:contentTypeDescription="Utwórz nowy dokument." ma:contentTypeScope="" ma:versionID="b14f4335b36fd3a4d6ceb57245ce76d4">
  <xsd:schema xmlns:xsd="http://www.w3.org/2001/XMLSchema" xmlns:xs="http://www.w3.org/2001/XMLSchema" xmlns:p="http://schemas.microsoft.com/office/2006/metadata/properties" xmlns:ns1="http://schemas.microsoft.com/sharepoint/v3" xmlns:ns2="65ed085e-a5bd-4e65-9919-c6cc7b13960a" xmlns:ns3="26d15b9b-2c99-4d58-87c6-525bfc6a16f1" targetNamespace="http://schemas.microsoft.com/office/2006/metadata/properties" ma:root="true" ma:fieldsID="98767e48fd52b5132651d1d62aae1be1" ns1:_="" ns2:_="" ns3:_="">
    <xsd:import namespace="http://schemas.microsoft.com/sharepoint/v3"/>
    <xsd:import namespace="65ed085e-a5bd-4e65-9919-c6cc7b13960a"/>
    <xsd:import namespace="26d15b9b-2c99-4d58-87c6-525bfc6a16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Status" minOccurs="0"/>
                <xsd:element ref="ns1:AverageRating" minOccurs="0"/>
                <xsd:element ref="ns1:RatingCount" minOccurs="0"/>
                <xsd:element ref="ns1:RatedBy" minOccurs="0"/>
                <xsd:element ref="ns1:Ratings" minOccurs="0"/>
                <xsd:element ref="ns1:LikesCount" minOccurs="0"/>
                <xsd:element ref="ns1:LikedBy" minOccurs="0"/>
                <xsd:element ref="ns2:W_x0142_a_x015b_ciciel" minOccurs="0"/>
                <xsd:element ref="ns2:Komentarz" minOccurs="0"/>
                <xsd:element ref="ns2:Termin"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Właściwości ujednoliconych zasad zgodności" ma:hidden="true" ma:internalName="_ip_UnifiedCompliancePolicyProperties">
      <xsd:simpleType>
        <xsd:restriction base="dms:Note"/>
      </xsd:simpleType>
    </xsd:element>
    <xsd:element name="_ip_UnifiedCompliancePolicyUIAction" ma:index="19" nillable="true" ma:displayName="Akcja interfejsu użytkownika ujednoliconych zasad zgodności" ma:hidden="true" ma:internalName="_ip_UnifiedCompliancePolicyUIAction">
      <xsd:simpleType>
        <xsd:restriction base="dms:Text"/>
      </xsd:simpleType>
    </xsd:element>
    <xsd:element name="AverageRating" ma:index="21" nillable="true" ma:displayName="Ocena (0-5)" ma:decimals="2" ma:description="Średnia wartość wszystkich przesłanych ocen" ma:internalName="AverageRating" ma:readOnly="true">
      <xsd:simpleType>
        <xsd:restriction base="dms:Number"/>
      </xsd:simpleType>
    </xsd:element>
    <xsd:element name="RatingCount" ma:index="22" nillable="true" ma:displayName="Liczba ocen" ma:decimals="0" ma:description="Liczba przesłanych ocen" ma:internalName="RatingCount" ma:readOnly="true">
      <xsd:simpleType>
        <xsd:restriction base="dms:Number"/>
      </xsd:simpleType>
    </xsd:element>
    <xsd:element name="RatedBy" ma:index="23"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4" nillable="true" ma:displayName="Oceny użytkownika" ma:description="Oceny użytkownika dla elementu" ma:hidden="true" ma:internalName="Ratings">
      <xsd:simpleType>
        <xsd:restriction base="dms:Note"/>
      </xsd:simpleType>
    </xsd:element>
    <xsd:element name="LikesCount" ma:index="25" nillable="true" ma:displayName="Liczba znaczników „lubię to”" ma:internalName="LikesCount">
      <xsd:simpleType>
        <xsd:restriction base="dms:Unknown"/>
      </xsd:simpleType>
    </xsd:element>
    <xsd:element name="LikedBy" ma:index="26"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d085e-a5bd-4e65-9919-c6cc7b139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fc3f1e13-9f9d-4276-858b-7be08e60caf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20" nillable="true" ma:displayName="Status" ma:format="Dropdown" ma:internalName="Status">
      <xsd:simpleType>
        <xsd:restriction base="dms:Choice">
          <xsd:enumeration value="Oczekuje na weryfikację prawną"/>
          <xsd:enumeration value="Oczekuje na weryfikację merytoryczną"/>
          <xsd:enumeration value="OPZ dostarczony"/>
          <xsd:enumeration value="Gotowe do publikacji"/>
          <xsd:enumeration value="Zakończone"/>
          <xsd:enumeration value="Opublikowane"/>
        </xsd:restriction>
      </xsd:simpleType>
    </xsd:element>
    <xsd:element name="W_x0142_a_x015b_ciciel" ma:index="27" nillable="true" ma:displayName="Właściciel" ma:format="Dropdown" ma:list="UserInfo" ma:SharePointGroup="0" ma:internalName="W_x0142_a_x015b_ciciel">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z" ma:index="28" nillable="true" ma:displayName="Komentarz" ma:format="Dropdown" ma:internalName="Komentarz">
      <xsd:simpleType>
        <xsd:restriction base="dms:Note"/>
      </xsd:simpleType>
    </xsd:element>
    <xsd:element name="Termin" ma:index="29" nillable="true" ma:displayName="Termin" ma:format="DateOnly" ma:internalName="Termin">
      <xsd:simpleType>
        <xsd:restriction base="dms:DateTime"/>
      </xsd:simpleType>
    </xsd:element>
    <xsd:element name="_ApprovalAssignedTo" ma:index="30" nillable="true" ma:displayName="Osoby zatwierdzające"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1" nillable="true" ma:displayName="Odpowiedz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2" nillable="true" ma:displayName="Twórca zatwierdzenia"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3" nillable="true" ma:displayName="Stan zatwierdzenia"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d15b9b-2c99-4d58-87c6-525bfc6a16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87fb3b-8cbc-41a4-91f8-72c65e700a8d}" ma:internalName="TaxCatchAll" ma:showField="CatchAllData" ma:web="26d15b9b-2c99-4d58-87c6-525bfc6a1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 ds:uri="65ed085e-a5bd-4e65-9919-c6cc7b13960a"/>
    <ds:schemaRef ds:uri="26d15b9b-2c99-4d58-87c6-525bfc6a16f1"/>
    <ds:schemaRef ds:uri="http://schemas.microsoft.com/sharepoint/v3"/>
  </ds:schemaRefs>
</ds:datastoreItem>
</file>

<file path=customXml/itemProps2.xml><?xml version="1.0" encoding="utf-8"?>
<ds:datastoreItem xmlns:ds="http://schemas.openxmlformats.org/officeDocument/2006/customXml" ds:itemID="{8889943F-2126-4F36-AC71-F0D45427D443}">
  <ds:schemaRefs>
    <ds:schemaRef ds:uri="http://schemas.microsoft.com/sharepoint/v3/contenttype/forms"/>
  </ds:schemaRefs>
</ds:datastoreItem>
</file>

<file path=customXml/itemProps3.xml><?xml version="1.0" encoding="utf-8"?>
<ds:datastoreItem xmlns:ds="http://schemas.openxmlformats.org/officeDocument/2006/customXml" ds:itemID="{23B56122-9F61-42CE-8255-9847E738D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d085e-a5bd-4e65-9919-c6cc7b13960a"/>
    <ds:schemaRef ds:uri="26d15b9b-2c99-4d58-87c6-525bfc6a16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B2607C-7C87-4302-9913-DF0881E1ABE5}">
  <ds:schemaRefs>
    <ds:schemaRef ds:uri="http://schemas.openxmlformats.org/officeDocument/2006/bibliography"/>
  </ds:schemaRefs>
</ds:datastoreItem>
</file>

<file path=docMetadata/LabelInfo.xml><?xml version="1.0" encoding="utf-8"?>
<clbl:labelList xmlns:clbl="http://schemas.microsoft.com/office/2020/mipLabelMetadata">
  <clbl:label id="{5c31e633-3f56-44e3-89d7-1ada903ce696}" enabled="0" method="" siteId="{5c31e633-3f56-44e3-89d7-1ada903ce69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23</Pages>
  <Words>8319</Words>
  <Characters>49918</Characters>
  <Application>Microsoft Office Word</Application>
  <DocSecurity>0</DocSecurity>
  <Lines>415</Lines>
  <Paragraphs>116</Paragraphs>
  <ScaleCrop>false</ScaleCrop>
  <Company/>
  <LinksUpToDate>false</LinksUpToDate>
  <CharactersWithSpaces>58121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Przybyła Honorata</cp:lastModifiedBy>
  <cp:revision>2</cp:revision>
  <dcterms:created xsi:type="dcterms:W3CDTF">2025-09-03T14:08:00Z</dcterms:created>
  <dcterms:modified xsi:type="dcterms:W3CDTF">2025-09-03T14:08:00Z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0x01010086AA2AADD7721A43A5D708EA3D5AD5D3</vt:lpwstr>
  </property>
  <property fmtid="{D5CDD505-2E9C-101B-9397-08002B2CF9AE}" pid="3" name="MediaServiceImageTags">
    <vt:lpwstr/>
  </property>
</Properties>
</file>